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4C0B4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03222EF" w14:textId="77777777"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889"/>
      </w:tblGrid>
      <w:tr w:rsidR="008D46A4" w:rsidRPr="00BD2C4A" w14:paraId="761FF02A" w14:textId="77777777" w:rsidTr="00B45135">
        <w:tc>
          <w:tcPr>
            <w:tcW w:w="6204" w:type="dxa"/>
          </w:tcPr>
          <w:p w14:paraId="5E730FC0" w14:textId="4D9882B8" w:rsidR="008D46A4" w:rsidRPr="00BF6E10" w:rsidRDefault="00195DB6" w:rsidP="00BF6E10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>ديروكا ويلايةتيَن ئيَكطرتييَن ئةمريكا</w:t>
            </w:r>
            <w:r w:rsidR="00BF6E10" w:rsidRPr="00BF6E1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2889" w:type="dxa"/>
          </w:tcPr>
          <w:p w14:paraId="7F302C49" w14:textId="51367FE9" w:rsidR="008D46A4" w:rsidRPr="00D653B2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D653B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بابةت</w:t>
            </w:r>
          </w:p>
        </w:tc>
      </w:tr>
      <w:tr w:rsidR="008D46A4" w:rsidRPr="00BD2C4A" w14:paraId="6438164D" w14:textId="77777777" w:rsidTr="00B45135">
        <w:tc>
          <w:tcPr>
            <w:tcW w:w="6204" w:type="dxa"/>
          </w:tcPr>
          <w:p w14:paraId="424D8101" w14:textId="62B7F044" w:rsidR="008D46A4" w:rsidRPr="00BF6E10" w:rsidRDefault="00BF6E10" w:rsidP="00BF6E10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IQ"/>
              </w:rPr>
            </w:pPr>
            <w:r w:rsidRPr="00BF6E1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سيثان سعيد</w:t>
            </w:r>
            <w:r w:rsidR="007C514C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شرو </w:t>
            </w:r>
          </w:p>
        </w:tc>
        <w:tc>
          <w:tcPr>
            <w:tcW w:w="2889" w:type="dxa"/>
          </w:tcPr>
          <w:p w14:paraId="325AE60C" w14:textId="351C27E3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D653B2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ناظىَ ماموستايىَ بابةتي</w:t>
            </w:r>
          </w:p>
        </w:tc>
      </w:tr>
      <w:tr w:rsidR="008D46A4" w:rsidRPr="00BD2C4A" w14:paraId="7A2617B0" w14:textId="77777777" w:rsidTr="00B45135">
        <w:tc>
          <w:tcPr>
            <w:tcW w:w="6204" w:type="dxa"/>
          </w:tcPr>
          <w:p w14:paraId="56BC6DCD" w14:textId="243DEE54" w:rsidR="008D46A4" w:rsidRPr="00CE148C" w:rsidRDefault="00195DB6" w:rsidP="00195DB6">
            <w:pPr>
              <w:spacing w:after="0" w:line="240" w:lineRule="auto"/>
              <w:jc w:val="right"/>
              <w:rPr>
                <w:rFonts w:asciiTheme="majorBidi" w:hAnsiTheme="majorBidi" w:cs="Ali_K_Alwand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>ميَذوو</w:t>
            </w:r>
            <w:r w:rsidR="00BF6E10" w:rsidRPr="00CE148C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BF6E10" w:rsidRPr="00CE148C"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val="en-US" w:bidi="ar-KW"/>
              </w:rPr>
              <w:t>–</w:t>
            </w:r>
            <w:r w:rsidR="00BF6E10" w:rsidRPr="00CE148C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ثةروةردا بنيات </w:t>
            </w:r>
          </w:p>
        </w:tc>
        <w:tc>
          <w:tcPr>
            <w:tcW w:w="2889" w:type="dxa"/>
          </w:tcPr>
          <w:p w14:paraId="15CD258C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5C25EE85" w14:textId="77777777" w:rsidTr="00B45135">
        <w:trPr>
          <w:trHeight w:val="352"/>
        </w:trPr>
        <w:tc>
          <w:tcPr>
            <w:tcW w:w="6204" w:type="dxa"/>
          </w:tcPr>
          <w:p w14:paraId="0CE1139A" w14:textId="3B9E83E4" w:rsidR="00F049F0" w:rsidRPr="00BD2C4A" w:rsidRDefault="00BD2C4A" w:rsidP="0057425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CE148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hyperlink r:id="rId7" w:history="1">
              <w:r w:rsidR="00CE148C" w:rsidRPr="00574250">
                <w:rPr>
                  <w:rStyle w:val="Hyperlink"/>
                  <w:rFonts w:ascii="Dubai Light" w:hAnsi="Dubai Light" w:cs="Dubai Light"/>
                  <w:b/>
                  <w:bCs/>
                  <w:color w:val="auto"/>
                  <w:sz w:val="28"/>
                  <w:szCs w:val="28"/>
                  <w:u w:val="none"/>
                  <w:lang w:bidi="ar-IQ"/>
                </w:rPr>
                <w:t>sipan.mahmada@uod.ac</w:t>
              </w:r>
            </w:hyperlink>
            <w:r w:rsidR="00CE148C" w:rsidRPr="005742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  </w:t>
            </w:r>
            <w:r w:rsidR="002C5DC4" w:rsidRPr="0057425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2C5DC4" w:rsidRPr="005742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                </w:t>
            </w:r>
            <w:r w:rsidR="00CE148C" w:rsidRPr="0057425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</w:t>
            </w:r>
          </w:p>
          <w:p w14:paraId="31B9AE46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14:paraId="3B5F8E29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5BDD8436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3A835231" w14:textId="77777777" w:rsidTr="000144CC">
        <w:trPr>
          <w:trHeight w:val="1125"/>
        </w:trPr>
        <w:tc>
          <w:tcPr>
            <w:tcW w:w="9093" w:type="dxa"/>
            <w:gridSpan w:val="2"/>
          </w:tcPr>
          <w:p w14:paraId="4BB8DA4E" w14:textId="0D9BCB04" w:rsidR="00574250" w:rsidRDefault="00574250" w:rsidP="00574250">
            <w:pPr>
              <w:bidi/>
              <w:spacing w:after="0" w:line="240" w:lineRule="auto"/>
              <w:jc w:val="center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KW"/>
              </w:rPr>
              <w:t>ديروكا ويلايةتيَن ئيَكطرتييَن ئةمريكا</w:t>
            </w:r>
          </w:p>
          <w:p w14:paraId="090C94F4" w14:textId="39E61B7A" w:rsidR="00661E67" w:rsidRPr="00A65698" w:rsidRDefault="002E744B" w:rsidP="00574250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6"/>
                <w:szCs w:val="26"/>
                <w:rtl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بةشىَ ئيَكىَ / </w:t>
            </w:r>
            <w:r w:rsidR="00114CDD"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 ظةديتنا ئةمريكا </w:t>
            </w:r>
          </w:p>
          <w:p w14:paraId="236F4E35" w14:textId="77777777" w:rsidR="00C63691" w:rsidRPr="00A65698" w:rsidRDefault="00C63691" w:rsidP="00C63691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خوجهيَن ئةمريكي ( ئةنكا ، مايا ، ازتك )</w:t>
            </w:r>
          </w:p>
          <w:p w14:paraId="0C46DA58" w14:textId="6F50571B" w:rsidR="00C20111" w:rsidRPr="00A65698" w:rsidRDefault="00C20111" w:rsidP="00C20111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ظةديتنيَن جيوطرافى </w:t>
            </w:r>
            <w:r w:rsidR="00C63691"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 ( ثالدةر )</w:t>
            </w:r>
          </w:p>
          <w:p w14:paraId="782A8F8E" w14:textId="43222E80" w:rsidR="00C63691" w:rsidRPr="00A65698" w:rsidRDefault="00C63691" w:rsidP="00C63691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ظةديتنيا ئةمريكا </w:t>
            </w:r>
          </w:p>
          <w:p w14:paraId="115EBB32" w14:textId="189C046C" w:rsidR="00114CDD" w:rsidRPr="00A65698" w:rsidRDefault="00114CDD" w:rsidP="00114CD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دامزراندنا كولنيا </w:t>
            </w:r>
          </w:p>
          <w:p w14:paraId="3462634D" w14:textId="3A15B73F" w:rsidR="00114CDD" w:rsidRPr="00A65698" w:rsidRDefault="00114CDD" w:rsidP="00114CDD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دةرئةنجاميَن ظةديتنيَن جيوطرافى </w:t>
            </w:r>
          </w:p>
          <w:p w14:paraId="192F2A6F" w14:textId="0F7F4256" w:rsidR="001E3D60" w:rsidRPr="00A65698" w:rsidRDefault="001E3D60" w:rsidP="001E3D60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6"/>
                <w:szCs w:val="26"/>
                <w:rtl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بةشىَ دووىَ / شةريَن سةربةخوبونىَ </w:t>
            </w:r>
          </w:p>
          <w:p w14:paraId="20208CD3" w14:textId="2E106D16" w:rsidR="001E3D60" w:rsidRPr="00A65698" w:rsidRDefault="0089578B" w:rsidP="0089578B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ind w:left="1083" w:firstLine="142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1E3D60"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ثةيوةندييَن بريتانيا</w:t>
            </w:r>
            <w:r w:rsidR="00384509"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 ييَن ئابوري وسياسي</w:t>
            </w:r>
            <w:r w:rsidR="001E3D60"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161AEE"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ل طةل كولونييَن وىَ ل ئةمريكا باكور </w:t>
            </w:r>
          </w:p>
          <w:p w14:paraId="131AC207" w14:textId="77777777" w:rsidR="00384509" w:rsidRPr="00A65698" w:rsidRDefault="00384509" w:rsidP="00384509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سيستةمىَ حوكمرانيىَ ل ويلايةتيَن ئةمريكييضن ئيَكطرتى</w:t>
            </w:r>
          </w:p>
          <w:p w14:paraId="732BFED9" w14:textId="07C004B9" w:rsidR="00161AEE" w:rsidRPr="00A65698" w:rsidRDefault="00161AEE" w:rsidP="00161AEE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شورةشا ئةمريكي</w:t>
            </w:r>
          </w:p>
          <w:p w14:paraId="45D5C8D6" w14:textId="791892E1" w:rsidR="00384509" w:rsidRPr="00A65698" w:rsidRDefault="003D4915" w:rsidP="00384509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دامةزراندنا دةولةتا كونفدراليا ئةمريكي </w:t>
            </w:r>
          </w:p>
          <w:p w14:paraId="3EC7AE29" w14:textId="325EEF7C" w:rsidR="003D4915" w:rsidRPr="00A65698" w:rsidRDefault="00FC7CBC" w:rsidP="003D4915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ضوون بةرةو سيستةمىَ فدرالي </w:t>
            </w:r>
          </w:p>
          <w:p w14:paraId="7F163329" w14:textId="25416B05" w:rsidR="00502E6C" w:rsidRPr="00A65698" w:rsidRDefault="00502E6C" w:rsidP="00502E6C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6"/>
                <w:szCs w:val="26"/>
                <w:rtl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بةشىَ سيىَ / ويلايةتيَن ئيَكطرتييَن ئةمريكي بةرةف زلَهيَزبونىَ ظة</w:t>
            </w:r>
          </w:p>
          <w:p w14:paraId="59B366E5" w14:textId="00FA438B" w:rsidR="001C1419" w:rsidRPr="00A65698" w:rsidRDefault="001C1419" w:rsidP="0089578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1509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ثر</w:t>
            </w:r>
            <w:r w:rsidR="002F7ED2"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ة</w:t>
            </w: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نسيثىَ مونرو 1823</w:t>
            </w:r>
          </w:p>
          <w:p w14:paraId="2D5E0646" w14:textId="1BFDC965" w:rsidR="001C1419" w:rsidRPr="00A65698" w:rsidRDefault="002F7ED2" w:rsidP="0089578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1509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هةلويستىَ ئةوروثى هةمبةرى ثرةنسيثىَ مونروي </w:t>
            </w:r>
          </w:p>
          <w:p w14:paraId="7223ED60" w14:textId="446748FA" w:rsidR="002F7ED2" w:rsidRPr="00A65698" w:rsidRDefault="002F7ED2" w:rsidP="0089578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1509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كيَشا بةندا وشةرىَ نافخويىَ ئةمريكي</w:t>
            </w:r>
          </w:p>
          <w:p w14:paraId="49676E9E" w14:textId="4717AA89" w:rsidR="002F7ED2" w:rsidRPr="00A65698" w:rsidRDefault="002F7ED2" w:rsidP="0089578B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ind w:left="1509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شةرىَ </w:t>
            </w:r>
            <w:r w:rsidR="008D6964"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ئةمريكىَ </w:t>
            </w:r>
            <w:r w:rsidR="008D6964" w:rsidRPr="00A65698">
              <w:rPr>
                <w:rFonts w:asciiTheme="majorBidi" w:hAnsiTheme="majorBidi" w:cs="Ali_K_Alwand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="008D6964"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 ئيسثانى ل سالا 1898</w:t>
            </w:r>
          </w:p>
          <w:p w14:paraId="21919C56" w14:textId="3E209570" w:rsidR="008D6964" w:rsidRPr="00A65698" w:rsidRDefault="008D6964" w:rsidP="008D6964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6"/>
                <w:szCs w:val="26"/>
                <w:rtl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بةشىَ ضارىَ / ويلايةتيَن ئيَكطرتيَن ئةمريكي دضةرخىَ بيستيَدا </w:t>
            </w:r>
          </w:p>
          <w:p w14:paraId="0311C507" w14:textId="37B46E8C" w:rsidR="008D6964" w:rsidRPr="00A65698" w:rsidRDefault="005C3914" w:rsidP="0089578B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1509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بةشداربونا ويلايةتيَن ئيَكطرتيَن ئةمريكي دشةرىَ جيهاني </w:t>
            </w:r>
            <w:r w:rsidR="00467433"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يي</w:t>
            </w: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َ ئيَكيَدا </w:t>
            </w:r>
          </w:p>
          <w:p w14:paraId="42A04B78" w14:textId="3828498B" w:rsidR="005C3914" w:rsidRPr="00A65698" w:rsidRDefault="005C3914" w:rsidP="005C3914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1509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قةيرانا ئابوري ل سالا 1929</w:t>
            </w:r>
          </w:p>
          <w:p w14:paraId="118DA803" w14:textId="4E8870C4" w:rsidR="00477D8A" w:rsidRPr="00A65698" w:rsidRDefault="00477D8A" w:rsidP="00477D8A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1509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بةشداربونا ويلايةتيَن ئيَكطرتيَن ئةمريكي دشةرىَ جيهاني </w:t>
            </w:r>
            <w:r w:rsidR="00467433"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ي</w:t>
            </w: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ىَ دوويَدا</w:t>
            </w:r>
          </w:p>
          <w:p w14:paraId="0B81595B" w14:textId="77777777" w:rsidR="00467433" w:rsidRPr="00A65698" w:rsidRDefault="00477D8A" w:rsidP="005C3914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1509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سياسةتا ويلايةتيَن ئيَكطرتيَن ئةمريكي بشتى شةرىَ جيها</w:t>
            </w:r>
            <w:r w:rsidR="00467433"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ني يىَ دووىَ </w:t>
            </w:r>
          </w:p>
          <w:p w14:paraId="7B91BF49" w14:textId="50498B6D" w:rsidR="001E3D60" w:rsidRPr="00A65698" w:rsidRDefault="00742856" w:rsidP="00860AF7">
            <w:pPr>
              <w:pStyle w:val="ListParagraph"/>
              <w:numPr>
                <w:ilvl w:val="0"/>
                <w:numId w:val="18"/>
              </w:numPr>
              <w:bidi/>
              <w:spacing w:after="0" w:line="240" w:lineRule="auto"/>
              <w:ind w:left="1509"/>
              <w:rPr>
                <w:rFonts w:asciiTheme="majorBidi" w:hAnsiTheme="majorBidi" w:cs="Ali_K_Alwand"/>
                <w:b/>
                <w:bCs/>
                <w:sz w:val="26"/>
                <w:szCs w:val="26"/>
                <w:lang w:bidi="ar-IQ"/>
              </w:rPr>
            </w:pPr>
            <w:r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>شةرىَ سار تا كةتنا ئيَكةتيا سوظييَتى 1991</w:t>
            </w:r>
            <w:r w:rsidR="00467433" w:rsidRPr="00A65698">
              <w:rPr>
                <w:rFonts w:asciiTheme="majorBidi" w:hAnsiTheme="majorBidi" w:cs="Ali_K_Alwand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14:paraId="29A185D6" w14:textId="77777777" w:rsidR="008D46A4" w:rsidRPr="00A65698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rtl/>
                <w:lang w:val="en-US" w:bidi="ar-KW"/>
              </w:rPr>
            </w:pPr>
          </w:p>
          <w:p w14:paraId="21AE65C7" w14:textId="53882934" w:rsidR="00A65698" w:rsidRPr="00A65698" w:rsidRDefault="00A65698" w:rsidP="00B341B9">
            <w:pPr>
              <w:spacing w:after="0" w:line="240" w:lineRule="auto"/>
              <w:rPr>
                <w:rFonts w:asciiTheme="majorBidi" w:hAnsiTheme="majorBidi" w:cstheme="majorBidi"/>
                <w:sz w:val="26"/>
                <w:szCs w:val="26"/>
                <w:lang w:val="en-US" w:bidi="ar-KW"/>
              </w:rPr>
            </w:pPr>
          </w:p>
        </w:tc>
      </w:tr>
      <w:tr w:rsidR="008D46A4" w:rsidRPr="00BD2C4A" w14:paraId="0E5A545F" w14:textId="77777777" w:rsidTr="000144CC">
        <w:trPr>
          <w:trHeight w:val="704"/>
        </w:trPr>
        <w:tc>
          <w:tcPr>
            <w:tcW w:w="9093" w:type="dxa"/>
            <w:gridSpan w:val="2"/>
          </w:tcPr>
          <w:p w14:paraId="3253B7BC" w14:textId="18667BC0" w:rsidR="007D54D1" w:rsidRPr="00BD2C4A" w:rsidRDefault="00817DA8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12</w:t>
            </w:r>
            <w:r w:rsidR="007D54D1"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</w:t>
            </w:r>
            <w:r w:rsidR="00A65698" w:rsidRPr="006C495B">
              <w:rPr>
                <w:rFonts w:asciiTheme="majorBidi" w:hAnsiTheme="majorBidi" w:cs="Ali_K_Alwand" w:hint="cs"/>
                <w:b/>
                <w:bCs/>
                <w:sz w:val="32"/>
                <w:szCs w:val="32"/>
                <w:rtl/>
                <w:lang w:val="en-US" w:bidi="ar-KW"/>
              </w:rPr>
              <w:t xml:space="preserve">ئارمانجيَن بابةتي </w:t>
            </w:r>
          </w:p>
          <w:p w14:paraId="02617375" w14:textId="4CD23096" w:rsidR="00FD437F" w:rsidRPr="006C495B" w:rsidRDefault="008607ED" w:rsidP="00FD437F">
            <w:pPr>
              <w:bidi/>
              <w:spacing w:after="0" w:line="240" w:lineRule="auto"/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</w:pPr>
            <w:r w:rsidRPr="006C495B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قوتابى دىَ ضةندين ثيَزانين طرنط وةرطريت لدور ميَذوويا </w:t>
            </w:r>
            <w:r w:rsidR="0042152F" w:rsidRPr="006C495B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كولينيَن بريتاني وهةوةسا دىَ فيَربيت كا ضةند شارستانيةتيَن كةظن ل مريكا بةلاظببون. </w:t>
            </w:r>
            <w:r w:rsidR="00071CAA" w:rsidRPr="006C495B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>زيَدةبارى هندىَ قوتابي دى بشيَوةكى بةرفرةهـ بيَزانين كومكةت سةبارت دروست بوونا وةلاتيَ ئيَطرتييَن ئةمريكي</w:t>
            </w:r>
            <w:r w:rsidR="007553CC" w:rsidRPr="006C495B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، ودىَ بشيَوةكىَ باش زانيت ئةو ثيَنطاظيَن هاتينة هاظيَتن ذلايىَ وةلاتىَ ناظبري بو زلَهيَزبوونىَ. وهةروةسا دىَ </w:t>
            </w:r>
            <w:r w:rsidR="009A2145" w:rsidRPr="006C495B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طةلةك بيَزانينا زانيت سةبارةت شةرىَ ئةمريكا </w:t>
            </w:r>
            <w:r w:rsidR="009A2145" w:rsidRPr="006C495B">
              <w:rPr>
                <w:rFonts w:asciiTheme="majorBidi" w:hAnsiTheme="majorBidi" w:cs="Ali_K_Alwand"/>
                <w:sz w:val="28"/>
                <w:szCs w:val="28"/>
                <w:rtl/>
                <w:lang w:val="en-US" w:bidi="ar-KW"/>
              </w:rPr>
              <w:t>–</w:t>
            </w:r>
            <w:r w:rsidR="009A2145" w:rsidRPr="006C495B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ئيسثانيا ل سالا 1898. و</w:t>
            </w:r>
            <w:r w:rsidR="007B1CB3" w:rsidRPr="006C495B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ل دوماهييا سالىَ ضةندين سمينارا وةرطريت سةبارت ثشكداربوونان ئةمريكا د شةرىَ جيهانىَ يىَ ئيَكىَ دا</w:t>
            </w:r>
            <w:r w:rsidR="00FC0B8F" w:rsidRPr="006C495B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و سياسةتا وىَ يا دوبلوماسى تا ثشتى شةرىَ جيهانيىَ دووىَ و دةستثيَكا شةرىَ سار. </w:t>
            </w:r>
          </w:p>
          <w:p w14:paraId="6F96FC4F" w14:textId="77777777" w:rsidR="007F0899" w:rsidRPr="00BD2C4A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14:paraId="2110DA0F" w14:textId="77777777" w:rsidTr="000144CC">
        <w:tc>
          <w:tcPr>
            <w:tcW w:w="9093" w:type="dxa"/>
            <w:gridSpan w:val="2"/>
          </w:tcPr>
          <w:p w14:paraId="3A6379AF" w14:textId="255473FE" w:rsidR="00BE50D1" w:rsidRDefault="00817DA8" w:rsidP="00355603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  <w:r w:rsidR="00222D3F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="006C495B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bidi="ar-IQ"/>
              </w:rPr>
              <w:t>ليستا ذيَدةران</w:t>
            </w:r>
          </w:p>
          <w:p w14:paraId="33F29AC9" w14:textId="77777777" w:rsidR="00010384" w:rsidRDefault="00010384" w:rsidP="00010384">
            <w:pPr>
              <w:bidi/>
              <w:spacing w:after="0" w:line="240" w:lineRule="auto"/>
              <w:rPr>
                <w:rFonts w:asciiTheme="majorBidi" w:hAnsiTheme="majorBidi" w:cs="Ali_K_Alwand"/>
                <w:b/>
                <w:bCs/>
                <w:sz w:val="24"/>
                <w:szCs w:val="24"/>
                <w:rtl/>
                <w:lang w:bidi="ar-IQ"/>
              </w:rPr>
            </w:pPr>
          </w:p>
          <w:p w14:paraId="20CE268D" w14:textId="77777777" w:rsidR="00010384" w:rsidRPr="000A329C" w:rsidRDefault="00010384" w:rsidP="0001038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  <w:lang w:bidi="ar-IQ"/>
              </w:rPr>
            </w:pPr>
            <w:r w:rsidRPr="000A329C">
              <w:rPr>
                <w:rFonts w:asciiTheme="majorBidi" w:hAnsiTheme="majorBidi" w:cs="Ali_K_Alwand" w:hint="cs"/>
                <w:sz w:val="28"/>
                <w:szCs w:val="28"/>
                <w:u w:val="single"/>
                <w:rtl/>
                <w:lang w:bidi="ar-IQ"/>
              </w:rPr>
              <w:t>زمانىَ كوردى</w:t>
            </w:r>
          </w:p>
          <w:p w14:paraId="1FA9A76C" w14:textId="77777777" w:rsidR="00010384" w:rsidRPr="00DC26FB" w:rsidRDefault="00010384" w:rsidP="00010384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5018D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KW"/>
              </w:rPr>
              <w:t>فضل الله قوره شى</w:t>
            </w:r>
            <w:r w:rsidRPr="00DC26FB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، </w:t>
            </w:r>
            <w:r w:rsidRPr="00DC26FB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ميَذووي ئةمريكا </w:t>
            </w:r>
            <w:r w:rsidRPr="00DC26FB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</w:p>
          <w:p w14:paraId="4A88968D" w14:textId="77777777" w:rsidR="00010384" w:rsidRPr="00DC26FB" w:rsidRDefault="00010384" w:rsidP="00010384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DC26FB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ميَذوويى نوي ويلايةتةكانى يةطرتوةكانى ئةمريكا. </w:t>
            </w:r>
          </w:p>
          <w:p w14:paraId="75048187" w14:textId="77777777" w:rsidR="00010384" w:rsidRPr="00DC26FB" w:rsidRDefault="00010384" w:rsidP="00010384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ind w:left="360"/>
              <w:jc w:val="both"/>
              <w:rPr>
                <w:rFonts w:asciiTheme="majorBidi" w:hAnsiTheme="majorBidi" w:cs="Ali_K_Alwand"/>
                <w:sz w:val="24"/>
                <w:szCs w:val="24"/>
                <w:lang w:bidi="ar-KW"/>
              </w:rPr>
            </w:pPr>
            <w:r w:rsidRPr="00DC26FB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 xml:space="preserve">هربرت فيشةر، ميَذووي نوي ئةوروثا </w:t>
            </w:r>
          </w:p>
          <w:p w14:paraId="48E9FDDF" w14:textId="53BD2828" w:rsidR="00010384" w:rsidRDefault="00010384" w:rsidP="00010384">
            <w:pPr>
              <w:pStyle w:val="ListParagraph"/>
              <w:numPr>
                <w:ilvl w:val="0"/>
                <w:numId w:val="25"/>
              </w:numPr>
              <w:bidi/>
              <w:spacing w:after="0" w:line="240" w:lineRule="auto"/>
              <w:ind w:left="360"/>
              <w:jc w:val="both"/>
              <w:rPr>
                <w:rFonts w:asciiTheme="majorBidi" w:hAnsiTheme="majorBidi" w:cs="Ali_K_Alwand"/>
                <w:sz w:val="24"/>
                <w:szCs w:val="24"/>
                <w:lang w:bidi="ar-KW"/>
              </w:rPr>
            </w:pPr>
            <w:r w:rsidRPr="00DC26FB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خالد هةركى، ميَذووى هاوضةرخى ئةوروثا ل شورةشى فةرةنسيةوة تا جةنطى دووةمى جيهانى</w:t>
            </w:r>
          </w:p>
          <w:p w14:paraId="51EA51E4" w14:textId="680D0338" w:rsidR="00010384" w:rsidRPr="00010384" w:rsidRDefault="00010384" w:rsidP="00010384">
            <w:pPr>
              <w:bidi/>
              <w:spacing w:after="0" w:line="240" w:lineRule="auto"/>
              <w:jc w:val="both"/>
              <w:rPr>
                <w:rFonts w:asciiTheme="majorBidi" w:hAnsiTheme="majorBidi" w:cs="Ali_K_Alwand"/>
                <w:sz w:val="24"/>
                <w:szCs w:val="24"/>
                <w:lang w:bidi="ar-KW"/>
              </w:rPr>
            </w:pPr>
          </w:p>
          <w:p w14:paraId="5AD5A404" w14:textId="4249E031" w:rsidR="00183C38" w:rsidRPr="000A329C" w:rsidRDefault="00183C38" w:rsidP="00183C38">
            <w:pPr>
              <w:bidi/>
              <w:spacing w:after="0" w:line="240" w:lineRule="auto"/>
              <w:rPr>
                <w:rFonts w:asciiTheme="majorBidi" w:hAnsiTheme="majorBidi" w:cs="Ali_K_Alwand" w:hint="cs"/>
                <w:sz w:val="28"/>
                <w:szCs w:val="28"/>
                <w:u w:val="single"/>
                <w:rtl/>
                <w:lang w:bidi="ar-IQ"/>
              </w:rPr>
            </w:pPr>
            <w:r w:rsidRPr="000A329C">
              <w:rPr>
                <w:rFonts w:asciiTheme="majorBidi" w:hAnsiTheme="majorBidi" w:cs="Ali_K_Alwand" w:hint="cs"/>
                <w:sz w:val="28"/>
                <w:szCs w:val="28"/>
                <w:u w:val="single"/>
                <w:rtl/>
                <w:lang w:bidi="ar-IQ"/>
              </w:rPr>
              <w:t xml:space="preserve">زمانىَ ئينطليَزى </w:t>
            </w:r>
          </w:p>
          <w:p w14:paraId="5FA251AA" w14:textId="200C5F96" w:rsidR="000C6E06" w:rsidRPr="002C7C07" w:rsidRDefault="00332D9D" w:rsidP="000E0B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Dubai Light" w:hAnsi="Dubai Light" w:cs="Dubai Light"/>
                <w:lang w:val="en-US" w:bidi="ar-IQ"/>
              </w:rPr>
            </w:pPr>
            <w:r w:rsidRPr="002C7C07">
              <w:rPr>
                <w:rFonts w:ascii="Dubai Light" w:hAnsi="Dubai Light" w:cs="Dubai Light"/>
                <w:lang w:val="en-US" w:bidi="ar-IQ"/>
              </w:rPr>
              <w:t>Charles C. Mann</w:t>
            </w:r>
            <w:r w:rsidR="00210466" w:rsidRPr="002C7C07">
              <w:rPr>
                <w:rFonts w:ascii="Dubai Light" w:hAnsi="Dubai Light" w:cs="Dubai Light"/>
                <w:lang w:val="en-US" w:bidi="ar-IQ"/>
              </w:rPr>
              <w:t>,</w:t>
            </w:r>
            <w:r w:rsidR="00210466" w:rsidRPr="002C7C07">
              <w:rPr>
                <w:rFonts w:ascii="Dubai Light" w:hAnsi="Dubai Light" w:cs="Dubai Light"/>
                <w:color w:val="222222"/>
                <w:spacing w:val="24"/>
                <w:shd w:val="clear" w:color="auto" w:fill="FFFFFF"/>
              </w:rPr>
              <w:t xml:space="preserve"> </w:t>
            </w:r>
            <w:r w:rsidR="000E0B14" w:rsidRPr="002C7C07">
              <w:rPr>
                <w:rFonts w:ascii="Dubai Light" w:hAnsi="Dubai Light" w:cs="Dubai Light"/>
                <w:lang w:bidi="ar-IQ"/>
              </w:rPr>
              <w:t xml:space="preserve">1491: New Revelations </w:t>
            </w:r>
            <w:r w:rsidR="00210466" w:rsidRPr="002C7C07">
              <w:rPr>
                <w:rFonts w:ascii="Dubai Light" w:hAnsi="Dubai Light" w:cs="Dubai Light"/>
                <w:lang w:bidi="ar-IQ"/>
              </w:rPr>
              <w:t>of the Americas Before Columbus</w:t>
            </w:r>
            <w:r w:rsidR="000E0B14" w:rsidRPr="002C7C07">
              <w:rPr>
                <w:rFonts w:ascii="Dubai Light" w:hAnsi="Dubai Light" w:cs="Dubai Light"/>
                <w:lang w:bidi="ar-IQ"/>
              </w:rPr>
              <w:t xml:space="preserve">. </w:t>
            </w:r>
          </w:p>
          <w:p w14:paraId="75380135" w14:textId="0DB9EB09" w:rsidR="000E0B14" w:rsidRPr="002C7C07" w:rsidRDefault="00210466" w:rsidP="0021046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Dubai Light" w:hAnsi="Dubai Light" w:cs="Dubai Light"/>
                <w:lang w:val="en-US" w:bidi="ar-IQ"/>
              </w:rPr>
            </w:pPr>
            <w:r w:rsidRPr="002C7C07">
              <w:rPr>
                <w:rFonts w:ascii="Dubai Light" w:hAnsi="Dubai Light" w:cs="Dubai Light"/>
                <w:lang w:bidi="ar-IQ"/>
              </w:rPr>
              <w:t>Howard Zinn</w:t>
            </w:r>
            <w:r w:rsidRPr="002C7C07">
              <w:rPr>
                <w:rFonts w:ascii="Dubai Light" w:hAnsi="Dubai Light" w:cs="Dubai Light"/>
                <w:lang w:bidi="ar-IQ"/>
              </w:rPr>
              <w:t xml:space="preserve">, </w:t>
            </w:r>
            <w:r w:rsidR="000E0B14" w:rsidRPr="002C7C07">
              <w:rPr>
                <w:rFonts w:ascii="Dubai Light" w:hAnsi="Dubai Light" w:cs="Dubai Light"/>
                <w:lang w:bidi="ar-IQ"/>
              </w:rPr>
              <w:t>A People's H</w:t>
            </w:r>
            <w:r w:rsidRPr="002C7C07">
              <w:rPr>
                <w:rFonts w:ascii="Dubai Light" w:hAnsi="Dubai Light" w:cs="Dubai Light"/>
                <w:lang w:bidi="ar-IQ"/>
              </w:rPr>
              <w:t>istory of the United States.</w:t>
            </w:r>
          </w:p>
          <w:p w14:paraId="620CDFFF" w14:textId="6308B59E" w:rsidR="00210466" w:rsidRPr="002C7C07" w:rsidRDefault="00210466" w:rsidP="0021046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Dubai Light" w:hAnsi="Dubai Light" w:cs="Dubai Light"/>
                <w:lang w:val="en-US" w:bidi="ar-IQ"/>
              </w:rPr>
            </w:pPr>
            <w:r w:rsidRPr="002C7C07">
              <w:rPr>
                <w:rFonts w:ascii="Dubai Light" w:hAnsi="Dubai Light" w:cs="Dubai Light"/>
                <w:lang w:bidi="ar-IQ"/>
              </w:rPr>
              <w:t>David McCullough</w:t>
            </w:r>
            <w:r w:rsidRPr="002C7C07">
              <w:rPr>
                <w:rFonts w:ascii="Dubai Light" w:hAnsi="Dubai Light" w:cs="Dubai Light"/>
                <w:lang w:bidi="ar-IQ"/>
              </w:rPr>
              <w:t xml:space="preserve">, 1776. </w:t>
            </w:r>
          </w:p>
          <w:p w14:paraId="0C3F3415" w14:textId="7C00F3C8" w:rsidR="00DC26FB" w:rsidRPr="002C7C07" w:rsidRDefault="00DC26FB" w:rsidP="00DC26FB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Dubai Light" w:hAnsi="Dubai Light" w:cs="Dubai Light"/>
                <w:lang w:val="en-US" w:bidi="ar-IQ"/>
              </w:rPr>
            </w:pPr>
            <w:hyperlink r:id="rId8" w:history="1">
              <w:r w:rsidRPr="002C7C07">
                <w:rPr>
                  <w:rStyle w:val="Hyperlink"/>
                  <w:rFonts w:ascii="Dubai Light" w:hAnsi="Dubai Light" w:cs="Dubai Light"/>
                  <w:color w:val="333333"/>
                  <w:u w:val="none"/>
                  <w:shd w:val="clear" w:color="auto" w:fill="FFFFFF"/>
                </w:rPr>
                <w:t>Joshua B. Freeman</w:t>
              </w:r>
            </w:hyperlink>
            <w:r w:rsidRPr="002C7C07">
              <w:rPr>
                <w:rFonts w:ascii="Dubai Light" w:hAnsi="Dubai Light" w:cs="Dubai Light"/>
              </w:rPr>
              <w:t xml:space="preserve">, </w:t>
            </w:r>
            <w:r w:rsidR="00210466" w:rsidRPr="002C7C07">
              <w:rPr>
                <w:rFonts w:ascii="Dubai Light" w:hAnsi="Dubai Light" w:cs="Dubai Light"/>
                <w:lang w:bidi="ar-IQ"/>
              </w:rPr>
              <w:t xml:space="preserve"> </w:t>
            </w:r>
            <w:r w:rsidRPr="002C7C07">
              <w:rPr>
                <w:rFonts w:ascii="Dubai Light" w:hAnsi="Dubai Light" w:cs="Dubai Light"/>
                <w:lang w:val="en-US" w:bidi="ar-IQ"/>
              </w:rPr>
              <w:t xml:space="preserve">American Empire: The Rise of a Global Power, the Democratic Revolution at Home 1945-2000. </w:t>
            </w:r>
          </w:p>
          <w:p w14:paraId="5334F8DA" w14:textId="77777777" w:rsidR="002C7C07" w:rsidRDefault="002C7C07" w:rsidP="002C7C07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Dubai Light" w:hAnsi="Dubai Light" w:cs="AL-Mohanad"/>
                <w:lang w:val="en-US" w:bidi="ar-IQ"/>
              </w:rPr>
            </w:pPr>
            <w:hyperlink r:id="rId9" w:history="1">
              <w:r w:rsidRPr="002C7C07">
                <w:rPr>
                  <w:rStyle w:val="Hyperlink"/>
                  <w:rFonts w:ascii="Dubai Light" w:hAnsi="Dubai Light" w:cs="AL-Mohanad"/>
                  <w:color w:val="auto"/>
                  <w:u w:val="none"/>
                  <w:lang w:bidi="ar-IQ"/>
                </w:rPr>
                <w:t>George C. Herring</w:t>
              </w:r>
            </w:hyperlink>
            <w:r w:rsidRPr="002C7C07">
              <w:rPr>
                <w:rFonts w:ascii="Dubai Light" w:hAnsi="Dubai Light" w:cs="AL-Mohanad"/>
                <w:lang w:val="en-US" w:bidi="ar-IQ"/>
              </w:rPr>
              <w:t>, From Colony to Superpower: U.S. Foreign Relations Since 1776.</w:t>
            </w:r>
          </w:p>
          <w:p w14:paraId="47B1FF95" w14:textId="37EF07DA" w:rsidR="005018D9" w:rsidRPr="00010384" w:rsidRDefault="00010384" w:rsidP="00010384">
            <w:pPr>
              <w:pStyle w:val="ListParagraph"/>
              <w:numPr>
                <w:ilvl w:val="0"/>
                <w:numId w:val="26"/>
              </w:numPr>
              <w:rPr>
                <w:rFonts w:ascii="Dubai Light" w:hAnsi="Dubai Light" w:cs="AL-Mohanad"/>
                <w:lang w:val="en-US" w:bidi="ar-IQ"/>
              </w:rPr>
            </w:pPr>
            <w:r>
              <w:rPr>
                <w:rFonts w:ascii="Dubai Light" w:hAnsi="Dubai Light" w:cs="AL-Mohanad"/>
                <w:lang w:val="en-US" w:bidi="ar-IQ"/>
              </w:rPr>
              <w:t xml:space="preserve">Sonia Benson </w:t>
            </w:r>
            <w:r w:rsidRPr="00010384">
              <w:rPr>
                <w:rFonts w:ascii="Dubai Light" w:hAnsi="Dubai Light" w:cs="AL-Mohanad"/>
                <w:lang w:val="en-US" w:bidi="ar-IQ"/>
              </w:rPr>
              <w:t>and Rebecca Valentine</w:t>
            </w:r>
            <w:r>
              <w:rPr>
                <w:rFonts w:ascii="Dubai Light" w:hAnsi="Dubai Light" w:cs="AL-Mohanad"/>
                <w:lang w:val="en-US" w:bidi="ar-IQ"/>
              </w:rPr>
              <w:t>,</w:t>
            </w:r>
            <w:r w:rsidR="002C7C07" w:rsidRPr="002C7C07">
              <w:rPr>
                <w:rFonts w:ascii="Dubai Light" w:hAnsi="Dubai Light" w:cs="AL-Mohanad"/>
                <w:lang w:val="en-US" w:bidi="ar-IQ"/>
              </w:rPr>
              <w:t xml:space="preserve"> </w:t>
            </w:r>
            <w:r w:rsidRPr="00010384">
              <w:rPr>
                <w:rFonts w:ascii="Dubai Light" w:hAnsi="Dubai Light" w:cs="AL-Mohanad"/>
                <w:lang w:val="en-US" w:bidi="ar-IQ"/>
              </w:rPr>
              <w:t>U•X•L Encyclopedia of</w:t>
            </w:r>
            <w:r>
              <w:rPr>
                <w:rFonts w:ascii="Dubai Light" w:hAnsi="Dubai Light" w:cs="AL-Mohanad"/>
                <w:lang w:val="en-US" w:bidi="ar-IQ"/>
              </w:rPr>
              <w:t xml:space="preserve"> </w:t>
            </w:r>
            <w:r w:rsidRPr="00010384">
              <w:rPr>
                <w:rFonts w:ascii="Dubai Light" w:hAnsi="Dubai Light" w:cs="AL-Mohanad"/>
                <w:lang w:val="en-US" w:bidi="ar-IQ"/>
              </w:rPr>
              <w:t>U.S. History</w:t>
            </w:r>
            <w:r>
              <w:rPr>
                <w:rFonts w:ascii="Dubai Light" w:hAnsi="Dubai Light" w:cs="AL-Mohanad"/>
                <w:lang w:val="en-US" w:bidi="ar-IQ"/>
              </w:rPr>
              <w:t>.</w:t>
            </w:r>
            <w:bookmarkStart w:id="0" w:name="_GoBack"/>
            <w:bookmarkEnd w:id="0"/>
          </w:p>
          <w:p w14:paraId="6DC8EE46" w14:textId="0E8CB96B" w:rsidR="002062AF" w:rsidRPr="000A329C" w:rsidRDefault="005018D9" w:rsidP="005018D9">
            <w:pPr>
              <w:bidi/>
              <w:spacing w:after="0" w:line="240" w:lineRule="auto"/>
              <w:jc w:val="both"/>
              <w:rPr>
                <w:rFonts w:ascii="Al-Jazeera-Arabic-Light" w:hAnsi="Al-Jazeera-Arabic-Light" w:cs="Al-Jazeera-Arabic-Light"/>
                <w:sz w:val="24"/>
                <w:szCs w:val="24"/>
                <w:u w:val="single"/>
                <w:rtl/>
                <w:lang w:bidi="ar-KW"/>
              </w:rPr>
            </w:pPr>
            <w:r w:rsidRPr="000A329C">
              <w:rPr>
                <w:rFonts w:asciiTheme="majorBidi" w:hAnsiTheme="majorBidi" w:cs="Ali_K_Alwand" w:hint="cs"/>
                <w:sz w:val="28"/>
                <w:szCs w:val="28"/>
                <w:u w:val="single"/>
                <w:rtl/>
                <w:lang w:bidi="ar-KW"/>
              </w:rPr>
              <w:t>زمانىَ عةرةبى</w:t>
            </w:r>
            <w:r w:rsidRPr="000A329C">
              <w:rPr>
                <w:rFonts w:asciiTheme="majorBidi" w:hAnsiTheme="majorBidi" w:cs="Ali_K_Alwand" w:hint="cs"/>
                <w:sz w:val="28"/>
                <w:szCs w:val="28"/>
                <w:rtl/>
                <w:lang w:bidi="ar-KW"/>
              </w:rPr>
              <w:t xml:space="preserve">   </w:t>
            </w:r>
            <w:r w:rsidRPr="000A329C">
              <w:rPr>
                <w:rFonts w:ascii="Al-Jazeera-Arabic-Light" w:hAnsi="Al-Jazeera-Arabic-Light" w:cs="Al-Jazeera-Arabic-Light" w:hint="cs"/>
                <w:sz w:val="24"/>
                <w:szCs w:val="24"/>
                <w:rtl/>
                <w:lang w:bidi="ar-KW"/>
              </w:rPr>
              <w:t xml:space="preserve">                                                                           </w:t>
            </w:r>
            <w:r w:rsidRPr="000A329C">
              <w:rPr>
                <w:rFonts w:ascii="Al-Jazeera-Arabic-Light" w:hAnsi="Al-Jazeera-Arabic-Light" w:cs="Al-Jazeera-Arabic-Light"/>
                <w:sz w:val="24"/>
                <w:szCs w:val="24"/>
                <w:lang w:bidi="ar-KW"/>
              </w:rPr>
              <w:t xml:space="preserve">   </w:t>
            </w:r>
          </w:p>
          <w:p w14:paraId="300677A5" w14:textId="5A202D1A" w:rsidR="00921B1A" w:rsidRPr="000A329C" w:rsidRDefault="00637799" w:rsidP="00A659B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Al-Jazeera-Arabic-Light" w:hAnsi="Al-Jazeera-Arabic-Light" w:cs="Al-Jazeera-Arabic-Light"/>
                <w:sz w:val="24"/>
                <w:szCs w:val="24"/>
                <w:rtl/>
                <w:lang w:bidi="ar-KW"/>
              </w:rPr>
            </w:pPr>
            <w:r w:rsidRPr="000A329C">
              <w:rPr>
                <w:rFonts w:ascii="Al-Jazeera-Arabic-Light" w:hAnsi="Al-Jazeera-Arabic-Light" w:cs="Al-Jazeera-Arabic-Light"/>
                <w:sz w:val="24"/>
                <w:szCs w:val="24"/>
                <w:rtl/>
                <w:lang w:bidi="ar-KW"/>
              </w:rPr>
              <w:t xml:space="preserve">هوارد زن، التاريخ الشعبي للولايات المتحدة </w:t>
            </w:r>
          </w:p>
          <w:p w14:paraId="24538D11" w14:textId="5D3B2988" w:rsidR="00740A45" w:rsidRPr="000A329C" w:rsidRDefault="00740A45" w:rsidP="00A659B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Al-Jazeera-Arabic-Light" w:hAnsi="Al-Jazeera-Arabic-Light" w:cs="Al-Jazeera-Arabic-Light"/>
                <w:sz w:val="24"/>
                <w:szCs w:val="24"/>
                <w:rtl/>
                <w:lang w:bidi="ar-KW"/>
              </w:rPr>
            </w:pPr>
            <w:r w:rsidRPr="000A329C">
              <w:rPr>
                <w:rFonts w:ascii="Al-Jazeera-Arabic-Light" w:hAnsi="Al-Jazeera-Arabic-Light" w:cs="Al-Jazeera-Arabic-Light"/>
                <w:sz w:val="24"/>
                <w:szCs w:val="24"/>
                <w:rtl/>
                <w:lang w:bidi="ar-KW"/>
              </w:rPr>
              <w:t>الان نفينز و هنري ستيل كوماجر، موجز تاريخ الولايات المتحدة</w:t>
            </w:r>
          </w:p>
          <w:p w14:paraId="1D59779E" w14:textId="6750D808" w:rsidR="00866660" w:rsidRPr="000A329C" w:rsidRDefault="00866660" w:rsidP="00A659B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Al-Jazeera-Arabic-Light" w:hAnsi="Al-Jazeera-Arabic-Light" w:cs="Al-Jazeera-Arabic-Light"/>
                <w:sz w:val="24"/>
                <w:szCs w:val="24"/>
                <w:rtl/>
                <w:lang w:bidi="ar-KW"/>
              </w:rPr>
            </w:pPr>
            <w:r w:rsidRPr="000A329C">
              <w:rPr>
                <w:rFonts w:ascii="Al-Jazeera-Arabic-Light" w:hAnsi="Al-Jazeera-Arabic-Light" w:cs="Al-Jazeera-Arabic-Light"/>
                <w:sz w:val="24"/>
                <w:szCs w:val="24"/>
                <w:rtl/>
                <w:lang w:bidi="ar-KW"/>
              </w:rPr>
              <w:t>عبدالفتاح حسن ابو علية، تاريخ الامريكيتين والتكوين السياسي للولايات المتحدة الامريكية</w:t>
            </w:r>
          </w:p>
          <w:p w14:paraId="7F49F6FE" w14:textId="6DA00C99" w:rsidR="00866660" w:rsidRPr="000A329C" w:rsidRDefault="00D34681" w:rsidP="00A659B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Al-Jazeera-Arabic-Light" w:hAnsi="Al-Jazeera-Arabic-Light" w:cs="Al-Jazeera-Arabic-Light"/>
                <w:sz w:val="24"/>
                <w:szCs w:val="24"/>
                <w:rtl/>
                <w:lang w:bidi="ar-KW"/>
              </w:rPr>
            </w:pPr>
            <w:r w:rsidRPr="000A329C">
              <w:rPr>
                <w:rFonts w:ascii="Al-Jazeera-Arabic-Light" w:hAnsi="Al-Jazeera-Arabic-Light" w:cs="Al-Jazeera-Arabic-Light"/>
                <w:sz w:val="24"/>
                <w:szCs w:val="24"/>
                <w:rtl/>
                <w:lang w:bidi="ar-KW"/>
              </w:rPr>
              <w:t>عبدالعزيز سليمان نوار، تاريخ الولايات المتحدة الامريكية الحديث</w:t>
            </w:r>
          </w:p>
          <w:p w14:paraId="1660F7D8" w14:textId="4C370E89" w:rsidR="00CC5CD1" w:rsidRPr="00A659B3" w:rsidRDefault="00D34681" w:rsidP="00A659B3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0A329C">
              <w:rPr>
                <w:rFonts w:ascii="Al-Jazeera-Arabic-Light" w:hAnsi="Al-Jazeera-Arabic-Light" w:cs="Al-Jazeera-Arabic-Light"/>
                <w:sz w:val="24"/>
                <w:szCs w:val="24"/>
                <w:rtl/>
                <w:lang w:bidi="ar-KW"/>
              </w:rPr>
              <w:t>عمر عبدالعزيز ع</w:t>
            </w:r>
            <w:r w:rsidR="00740A45" w:rsidRPr="000A329C">
              <w:rPr>
                <w:rFonts w:ascii="Al-Jazeera-Arabic-Light" w:hAnsi="Al-Jazeera-Arabic-Light" w:cs="Al-Jazeera-Arabic-Light"/>
                <w:sz w:val="24"/>
                <w:szCs w:val="24"/>
                <w:rtl/>
                <w:lang w:bidi="ar-KW"/>
              </w:rPr>
              <w:t>مر،</w:t>
            </w:r>
            <w:r w:rsidRPr="000A329C">
              <w:rPr>
                <w:rFonts w:ascii="Al-Jazeera-Arabic-Light" w:hAnsi="Al-Jazeera-Arabic-Light" w:cs="Al-Jazeera-Arabic-Light"/>
                <w:sz w:val="24"/>
                <w:szCs w:val="24"/>
                <w:rtl/>
                <w:lang w:bidi="ar-KW"/>
              </w:rPr>
              <w:t xml:space="preserve"> دراسات في التاريخ الاوروبي والامريكي الحديث</w:t>
            </w:r>
          </w:p>
        </w:tc>
      </w:tr>
    </w:tbl>
    <w:p w14:paraId="07887757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14:paraId="1956EFC4" w14:textId="77777777" w:rsidR="00E95307" w:rsidRPr="00BD2C4A" w:rsidRDefault="00E95307" w:rsidP="008D46A4">
      <w:pPr>
        <w:rPr>
          <w:rFonts w:asciiTheme="majorBidi" w:hAnsiTheme="majorBidi" w:cstheme="majorBidi"/>
          <w:lang w:val="en-US" w:bidi="ar-KW"/>
        </w:rPr>
      </w:pPr>
    </w:p>
    <w:sectPr w:rsidR="00E95307" w:rsidRPr="00BD2C4A" w:rsidSect="0080086A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B855B" w14:textId="77777777" w:rsidR="00E61A08" w:rsidRDefault="00E61A08" w:rsidP="00483DD0">
      <w:pPr>
        <w:spacing w:after="0" w:line="240" w:lineRule="auto"/>
      </w:pPr>
      <w:r>
        <w:separator/>
      </w:r>
    </w:p>
  </w:endnote>
  <w:endnote w:type="continuationSeparator" w:id="0">
    <w:p w14:paraId="037F5FD4" w14:textId="77777777" w:rsidR="00E61A08" w:rsidRDefault="00E61A0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Jazeera-Arabic-Light">
    <w:panose1 w:val="01000500000000020006"/>
    <w:charset w:val="00"/>
    <w:family w:val="auto"/>
    <w:pitch w:val="variable"/>
    <w:sig w:usb0="80002003" w:usb1="80002042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8884" w14:textId="77777777" w:rsidR="00E61A08" w:rsidRDefault="00E61A08" w:rsidP="00483DD0">
      <w:pPr>
        <w:spacing w:after="0" w:line="240" w:lineRule="auto"/>
      </w:pPr>
      <w:r>
        <w:separator/>
      </w:r>
    </w:p>
  </w:footnote>
  <w:footnote w:type="continuationSeparator" w:id="0">
    <w:p w14:paraId="19EEEC1F" w14:textId="77777777" w:rsidR="00E61A08" w:rsidRDefault="00E61A08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3A26"/>
    <w:multiLevelType w:val="hybridMultilevel"/>
    <w:tmpl w:val="F41C7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26181"/>
    <w:multiLevelType w:val="hybridMultilevel"/>
    <w:tmpl w:val="A7E6BD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9BE01D3"/>
    <w:multiLevelType w:val="hybridMultilevel"/>
    <w:tmpl w:val="6578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60C2A"/>
    <w:multiLevelType w:val="hybridMultilevel"/>
    <w:tmpl w:val="D7C89AB0"/>
    <w:lvl w:ilvl="0" w:tplc="53A8A91A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D7C5F50"/>
    <w:multiLevelType w:val="hybridMultilevel"/>
    <w:tmpl w:val="75BC4E92"/>
    <w:lvl w:ilvl="0" w:tplc="589824A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902A7"/>
    <w:multiLevelType w:val="hybridMultilevel"/>
    <w:tmpl w:val="CDA85FFE"/>
    <w:lvl w:ilvl="0" w:tplc="A0BE1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66A86"/>
    <w:multiLevelType w:val="hybridMultilevel"/>
    <w:tmpl w:val="F3DC08A8"/>
    <w:lvl w:ilvl="0" w:tplc="F1BA3322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591026B"/>
    <w:multiLevelType w:val="hybridMultilevel"/>
    <w:tmpl w:val="ADC6385C"/>
    <w:lvl w:ilvl="0" w:tplc="599E7DBA">
      <w:start w:val="1"/>
      <w:numFmt w:val="decimal"/>
      <w:lvlText w:val="%1-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04C43"/>
    <w:multiLevelType w:val="hybridMultilevel"/>
    <w:tmpl w:val="F45ABD56"/>
    <w:lvl w:ilvl="0" w:tplc="589824A0">
      <w:start w:val="1"/>
      <w:numFmt w:val="bullet"/>
      <w:lvlText w:val="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914EC"/>
    <w:multiLevelType w:val="hybridMultilevel"/>
    <w:tmpl w:val="E1FAE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AD97E6F"/>
    <w:multiLevelType w:val="hybridMultilevel"/>
    <w:tmpl w:val="9474A70C"/>
    <w:lvl w:ilvl="0" w:tplc="A71A2C72">
      <w:start w:val="1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AF338D2"/>
    <w:multiLevelType w:val="hybridMultilevel"/>
    <w:tmpl w:val="ADC6385C"/>
    <w:lvl w:ilvl="0" w:tplc="599E7DBA">
      <w:start w:val="1"/>
      <w:numFmt w:val="decimal"/>
      <w:lvlText w:val="%1-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E1544F"/>
    <w:multiLevelType w:val="hybridMultilevel"/>
    <w:tmpl w:val="87DED19E"/>
    <w:lvl w:ilvl="0" w:tplc="88A83E5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18"/>
  </w:num>
  <w:num w:numId="5">
    <w:abstractNumId w:val="20"/>
  </w:num>
  <w:num w:numId="6">
    <w:abstractNumId w:val="12"/>
  </w:num>
  <w:num w:numId="7">
    <w:abstractNumId w:val="6"/>
  </w:num>
  <w:num w:numId="8">
    <w:abstractNumId w:val="16"/>
  </w:num>
  <w:num w:numId="9">
    <w:abstractNumId w:val="5"/>
  </w:num>
  <w:num w:numId="10">
    <w:abstractNumId w:val="17"/>
  </w:num>
  <w:num w:numId="11">
    <w:abstractNumId w:val="7"/>
  </w:num>
  <w:num w:numId="12">
    <w:abstractNumId w:val="11"/>
  </w:num>
  <w:num w:numId="13">
    <w:abstractNumId w:val="15"/>
  </w:num>
  <w:num w:numId="14">
    <w:abstractNumId w:val="8"/>
  </w:num>
  <w:num w:numId="15">
    <w:abstractNumId w:val="25"/>
  </w:num>
  <w:num w:numId="16">
    <w:abstractNumId w:val="14"/>
  </w:num>
  <w:num w:numId="17">
    <w:abstractNumId w:val="13"/>
  </w:num>
  <w:num w:numId="18">
    <w:abstractNumId w:val="22"/>
  </w:num>
  <w:num w:numId="19">
    <w:abstractNumId w:val="10"/>
  </w:num>
  <w:num w:numId="20">
    <w:abstractNumId w:val="23"/>
  </w:num>
  <w:num w:numId="21">
    <w:abstractNumId w:val="4"/>
  </w:num>
  <w:num w:numId="22">
    <w:abstractNumId w:val="19"/>
  </w:num>
  <w:num w:numId="23">
    <w:abstractNumId w:val="9"/>
  </w:num>
  <w:num w:numId="24">
    <w:abstractNumId w:val="3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384"/>
    <w:rsid w:val="00010DF7"/>
    <w:rsid w:val="00033F70"/>
    <w:rsid w:val="000360E5"/>
    <w:rsid w:val="0005779F"/>
    <w:rsid w:val="00061167"/>
    <w:rsid w:val="00065BD1"/>
    <w:rsid w:val="00071CAA"/>
    <w:rsid w:val="000A329C"/>
    <w:rsid w:val="000B2B97"/>
    <w:rsid w:val="000C253C"/>
    <w:rsid w:val="000C6E06"/>
    <w:rsid w:val="000D5BCB"/>
    <w:rsid w:val="000E0B14"/>
    <w:rsid w:val="000E6EBD"/>
    <w:rsid w:val="000F2337"/>
    <w:rsid w:val="00114CDD"/>
    <w:rsid w:val="001268FC"/>
    <w:rsid w:val="001338D2"/>
    <w:rsid w:val="00153341"/>
    <w:rsid w:val="00161AEE"/>
    <w:rsid w:val="001647A7"/>
    <w:rsid w:val="0017478B"/>
    <w:rsid w:val="00183C38"/>
    <w:rsid w:val="00194301"/>
    <w:rsid w:val="00195DB6"/>
    <w:rsid w:val="001C1419"/>
    <w:rsid w:val="001E3D60"/>
    <w:rsid w:val="001F0889"/>
    <w:rsid w:val="001F44D3"/>
    <w:rsid w:val="002062AF"/>
    <w:rsid w:val="00210466"/>
    <w:rsid w:val="00222D3F"/>
    <w:rsid w:val="0024209A"/>
    <w:rsid w:val="0025284B"/>
    <w:rsid w:val="002B7492"/>
    <w:rsid w:val="002C5DC4"/>
    <w:rsid w:val="002C7C07"/>
    <w:rsid w:val="002E744B"/>
    <w:rsid w:val="002F44B8"/>
    <w:rsid w:val="002F7ED2"/>
    <w:rsid w:val="00332D9D"/>
    <w:rsid w:val="00355603"/>
    <w:rsid w:val="0036135D"/>
    <w:rsid w:val="00365AD8"/>
    <w:rsid w:val="0036724B"/>
    <w:rsid w:val="00372614"/>
    <w:rsid w:val="003740AC"/>
    <w:rsid w:val="0038309B"/>
    <w:rsid w:val="00384509"/>
    <w:rsid w:val="003C0EC5"/>
    <w:rsid w:val="003D4915"/>
    <w:rsid w:val="003D742F"/>
    <w:rsid w:val="003F4581"/>
    <w:rsid w:val="00410601"/>
    <w:rsid w:val="0042152F"/>
    <w:rsid w:val="004404DE"/>
    <w:rsid w:val="00441BF4"/>
    <w:rsid w:val="0044336F"/>
    <w:rsid w:val="00467433"/>
    <w:rsid w:val="00467B80"/>
    <w:rsid w:val="00477D8A"/>
    <w:rsid w:val="0048021D"/>
    <w:rsid w:val="004805BA"/>
    <w:rsid w:val="00483DD0"/>
    <w:rsid w:val="00495585"/>
    <w:rsid w:val="004C6579"/>
    <w:rsid w:val="004E1842"/>
    <w:rsid w:val="004F4547"/>
    <w:rsid w:val="005018D9"/>
    <w:rsid w:val="00502E6C"/>
    <w:rsid w:val="00513A62"/>
    <w:rsid w:val="00574250"/>
    <w:rsid w:val="00594393"/>
    <w:rsid w:val="00595CF2"/>
    <w:rsid w:val="005A760A"/>
    <w:rsid w:val="005C3914"/>
    <w:rsid w:val="005C7302"/>
    <w:rsid w:val="005D2B1F"/>
    <w:rsid w:val="005E50BD"/>
    <w:rsid w:val="005F06DF"/>
    <w:rsid w:val="00600351"/>
    <w:rsid w:val="00616D0F"/>
    <w:rsid w:val="006222E6"/>
    <w:rsid w:val="00634F2B"/>
    <w:rsid w:val="00637799"/>
    <w:rsid w:val="0064350C"/>
    <w:rsid w:val="00645DF2"/>
    <w:rsid w:val="00661E67"/>
    <w:rsid w:val="00663873"/>
    <w:rsid w:val="006745BB"/>
    <w:rsid w:val="006766CD"/>
    <w:rsid w:val="00677E0C"/>
    <w:rsid w:val="00695467"/>
    <w:rsid w:val="006A243B"/>
    <w:rsid w:val="006A473E"/>
    <w:rsid w:val="006A57BA"/>
    <w:rsid w:val="006B29F4"/>
    <w:rsid w:val="006B381C"/>
    <w:rsid w:val="006C3B09"/>
    <w:rsid w:val="006C495B"/>
    <w:rsid w:val="006E2329"/>
    <w:rsid w:val="006F4683"/>
    <w:rsid w:val="006F7CE1"/>
    <w:rsid w:val="00726F8D"/>
    <w:rsid w:val="00740A45"/>
    <w:rsid w:val="00741D0F"/>
    <w:rsid w:val="00742856"/>
    <w:rsid w:val="007553CC"/>
    <w:rsid w:val="00756BE1"/>
    <w:rsid w:val="00762579"/>
    <w:rsid w:val="007B1CB3"/>
    <w:rsid w:val="007B7E60"/>
    <w:rsid w:val="007C0BC6"/>
    <w:rsid w:val="007C514C"/>
    <w:rsid w:val="007D54D1"/>
    <w:rsid w:val="007D7892"/>
    <w:rsid w:val="007E2274"/>
    <w:rsid w:val="007F0899"/>
    <w:rsid w:val="0080086A"/>
    <w:rsid w:val="00817DA8"/>
    <w:rsid w:val="00822314"/>
    <w:rsid w:val="008228C7"/>
    <w:rsid w:val="00830E83"/>
    <w:rsid w:val="00830EE6"/>
    <w:rsid w:val="00856F5B"/>
    <w:rsid w:val="008607ED"/>
    <w:rsid w:val="00860AF7"/>
    <w:rsid w:val="00862F36"/>
    <w:rsid w:val="008640D8"/>
    <w:rsid w:val="00866660"/>
    <w:rsid w:val="0089578B"/>
    <w:rsid w:val="008D46A4"/>
    <w:rsid w:val="008D6964"/>
    <w:rsid w:val="008E0D66"/>
    <w:rsid w:val="008E274B"/>
    <w:rsid w:val="00921B1A"/>
    <w:rsid w:val="00922914"/>
    <w:rsid w:val="00946DD4"/>
    <w:rsid w:val="00960E27"/>
    <w:rsid w:val="00961D90"/>
    <w:rsid w:val="0097370A"/>
    <w:rsid w:val="00983670"/>
    <w:rsid w:val="009A2145"/>
    <w:rsid w:val="009A24E4"/>
    <w:rsid w:val="009C0A8B"/>
    <w:rsid w:val="009C46A3"/>
    <w:rsid w:val="009F7BEC"/>
    <w:rsid w:val="00A0095C"/>
    <w:rsid w:val="00A02142"/>
    <w:rsid w:val="00A0491D"/>
    <w:rsid w:val="00A07592"/>
    <w:rsid w:val="00A563EB"/>
    <w:rsid w:val="00A62A61"/>
    <w:rsid w:val="00A65698"/>
    <w:rsid w:val="00A659B3"/>
    <w:rsid w:val="00AC6E81"/>
    <w:rsid w:val="00AD68F9"/>
    <w:rsid w:val="00B11975"/>
    <w:rsid w:val="00B1455D"/>
    <w:rsid w:val="00B341B9"/>
    <w:rsid w:val="00B35D84"/>
    <w:rsid w:val="00B45135"/>
    <w:rsid w:val="00B45D60"/>
    <w:rsid w:val="00B87075"/>
    <w:rsid w:val="00B916A8"/>
    <w:rsid w:val="00BA60E4"/>
    <w:rsid w:val="00BA7F42"/>
    <w:rsid w:val="00BD2C4A"/>
    <w:rsid w:val="00BD407D"/>
    <w:rsid w:val="00BE50D1"/>
    <w:rsid w:val="00BF6E10"/>
    <w:rsid w:val="00C03A2F"/>
    <w:rsid w:val="00C045C6"/>
    <w:rsid w:val="00C20111"/>
    <w:rsid w:val="00C25656"/>
    <w:rsid w:val="00C3501B"/>
    <w:rsid w:val="00C37FC5"/>
    <w:rsid w:val="00C46D58"/>
    <w:rsid w:val="00C525DA"/>
    <w:rsid w:val="00C63691"/>
    <w:rsid w:val="00C857AF"/>
    <w:rsid w:val="00CA3A49"/>
    <w:rsid w:val="00CA3EA8"/>
    <w:rsid w:val="00CC5CD1"/>
    <w:rsid w:val="00CE148C"/>
    <w:rsid w:val="00CE21D3"/>
    <w:rsid w:val="00CF510D"/>
    <w:rsid w:val="00CF5475"/>
    <w:rsid w:val="00D07544"/>
    <w:rsid w:val="00D34681"/>
    <w:rsid w:val="00D46D05"/>
    <w:rsid w:val="00D653B2"/>
    <w:rsid w:val="00D70421"/>
    <w:rsid w:val="00D71BC8"/>
    <w:rsid w:val="00D77AE7"/>
    <w:rsid w:val="00D813B0"/>
    <w:rsid w:val="00D919E8"/>
    <w:rsid w:val="00DC26FB"/>
    <w:rsid w:val="00DD1C94"/>
    <w:rsid w:val="00E60065"/>
    <w:rsid w:val="00E61A08"/>
    <w:rsid w:val="00E61AD2"/>
    <w:rsid w:val="00E67A60"/>
    <w:rsid w:val="00E762BF"/>
    <w:rsid w:val="00E873BC"/>
    <w:rsid w:val="00E95307"/>
    <w:rsid w:val="00EA677A"/>
    <w:rsid w:val="00EB4E12"/>
    <w:rsid w:val="00ED3387"/>
    <w:rsid w:val="00ED3CE9"/>
    <w:rsid w:val="00EE60FC"/>
    <w:rsid w:val="00F049F0"/>
    <w:rsid w:val="00F3523A"/>
    <w:rsid w:val="00FA1451"/>
    <w:rsid w:val="00FB7AFF"/>
    <w:rsid w:val="00FB7C7A"/>
    <w:rsid w:val="00FC0B8F"/>
    <w:rsid w:val="00FC1CFA"/>
    <w:rsid w:val="00FC7CBC"/>
    <w:rsid w:val="00FD437F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3D3B"/>
  <w15:docId w15:val="{74CDA1EF-1E87-4984-9840-87315B99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14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C26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200833.Joshua_B_Freema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pan.mahmada@uod.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author/show/58986.George_C_Her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Sipan Mahmada</cp:lastModifiedBy>
  <cp:revision>14</cp:revision>
  <dcterms:created xsi:type="dcterms:W3CDTF">2015-10-20T09:55:00Z</dcterms:created>
  <dcterms:modified xsi:type="dcterms:W3CDTF">2019-04-19T16:58:00Z</dcterms:modified>
</cp:coreProperties>
</file>