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DC" w:rsidRPr="004E494F" w:rsidRDefault="005C12DC" w:rsidP="005C12DC">
      <w:pPr>
        <w:pStyle w:val="Title"/>
        <w:rPr>
          <w:i w:val="0"/>
          <w:iCs w:val="0"/>
        </w:rPr>
      </w:pPr>
      <w:r w:rsidRPr="004E494F">
        <w:rPr>
          <w:i w:val="0"/>
          <w:iCs w:val="0"/>
        </w:rPr>
        <w:t>Curriculum Vitae</w:t>
      </w:r>
    </w:p>
    <w:p w:rsidR="005C12DC" w:rsidRPr="004E494F" w:rsidRDefault="005C12DC" w:rsidP="005C12DC">
      <w:pPr>
        <w:pStyle w:val="Title"/>
        <w:rPr>
          <w:i w:val="0"/>
          <w:iCs w:val="0"/>
        </w:rPr>
      </w:pPr>
    </w:p>
    <w:p w:rsidR="005C12DC" w:rsidRPr="004E494F" w:rsidRDefault="005C12DC" w:rsidP="005C12DC">
      <w:pPr>
        <w:pStyle w:val="Title"/>
        <w:rPr>
          <w:i w:val="0"/>
          <w:iCs w:val="0"/>
        </w:rPr>
      </w:pPr>
    </w:p>
    <w:p w:rsidR="005C12DC" w:rsidRPr="004E494F" w:rsidRDefault="005C12DC" w:rsidP="005C12DC">
      <w:pPr>
        <w:pStyle w:val="Title"/>
        <w:rPr>
          <w:i w:val="0"/>
          <w:iCs w:val="0"/>
        </w:rPr>
      </w:pPr>
    </w:p>
    <w:p w:rsidR="005C12DC" w:rsidRPr="004E494F" w:rsidRDefault="005C12DC" w:rsidP="005C12DC">
      <w:pPr>
        <w:bidi w:val="0"/>
        <w:jc w:val="center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center"/>
        <w:rPr>
          <w:b/>
          <w:bCs/>
          <w:sz w:val="32"/>
          <w:szCs w:val="32"/>
        </w:rPr>
      </w:pPr>
      <w:proofErr w:type="spellStart"/>
      <w:r w:rsidRPr="004E494F">
        <w:rPr>
          <w:b/>
          <w:bCs/>
          <w:sz w:val="32"/>
          <w:szCs w:val="32"/>
        </w:rPr>
        <w:t>Khalis</w:t>
      </w:r>
      <w:proofErr w:type="spellEnd"/>
      <w:r w:rsidRPr="004E494F">
        <w:rPr>
          <w:b/>
          <w:bCs/>
          <w:sz w:val="32"/>
          <w:szCs w:val="32"/>
        </w:rPr>
        <w:t xml:space="preserve"> </w:t>
      </w:r>
      <w:proofErr w:type="spellStart"/>
      <w:r w:rsidRPr="004E494F">
        <w:rPr>
          <w:b/>
          <w:bCs/>
          <w:sz w:val="32"/>
          <w:szCs w:val="32"/>
        </w:rPr>
        <w:t>sabri</w:t>
      </w:r>
      <w:proofErr w:type="spellEnd"/>
      <w:r w:rsidRPr="004E494F">
        <w:rPr>
          <w:b/>
          <w:bCs/>
          <w:sz w:val="32"/>
          <w:szCs w:val="32"/>
        </w:rPr>
        <w:t xml:space="preserve"> ammo</w:t>
      </w:r>
    </w:p>
    <w:p w:rsidR="005C12DC" w:rsidRPr="004E494F" w:rsidRDefault="005C12DC" w:rsidP="005C12DC">
      <w:pPr>
        <w:bidi w:val="0"/>
        <w:jc w:val="center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>Consultant urologist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  <w:u w:val="single"/>
        </w:rPr>
      </w:pPr>
      <w:r w:rsidRPr="004E494F">
        <w:rPr>
          <w:b/>
          <w:bCs/>
          <w:sz w:val="32"/>
          <w:szCs w:val="32"/>
          <w:u w:val="single"/>
        </w:rPr>
        <w:t>Personal Details</w:t>
      </w:r>
    </w:p>
    <w:tbl>
      <w:tblPr>
        <w:tblW w:w="9497" w:type="dxa"/>
        <w:tblInd w:w="250" w:type="dxa"/>
        <w:tblLayout w:type="fixed"/>
        <w:tblLook w:val="01E0"/>
      </w:tblPr>
      <w:tblGrid>
        <w:gridCol w:w="2174"/>
        <w:gridCol w:w="567"/>
        <w:gridCol w:w="6756"/>
      </w:tblGrid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Sex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ind w:left="-1021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Male 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Date of birth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1971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Place of birth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Mosul- Iraq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Nationality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Iraqi 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Religion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Muslim 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Marital Status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Married  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proofErr w:type="spellStart"/>
            <w:r w:rsidRPr="004E494F">
              <w:rPr>
                <w:b/>
                <w:bCs/>
                <w:sz w:val="32"/>
                <w:szCs w:val="32"/>
              </w:rPr>
              <w:t>Duhok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Kurdistan 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iraq</w:t>
            </w:r>
            <w:proofErr w:type="spellEnd"/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Tel. 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Mobile  07504701065</w:t>
            </w:r>
          </w:p>
        </w:tc>
      </w:tr>
      <w:tr w:rsidR="005C12DC" w:rsidRPr="004E494F" w:rsidTr="005C12DC">
        <w:tc>
          <w:tcPr>
            <w:tcW w:w="2174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6756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proofErr w:type="spellStart"/>
            <w:r w:rsidRPr="004E494F">
              <w:rPr>
                <w:b/>
                <w:bCs/>
                <w:sz w:val="32"/>
                <w:szCs w:val="32"/>
              </w:rPr>
              <w:t>Khalis_sabri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>@ yahoo.com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</w:tr>
    </w:tbl>
    <w:p w:rsidR="007919C0" w:rsidRPr="004E494F" w:rsidRDefault="007919C0" w:rsidP="005C12DC">
      <w:pPr>
        <w:bidi w:val="0"/>
        <w:rPr>
          <w:sz w:val="32"/>
          <w:szCs w:val="32"/>
          <w:lang w:bidi="ar-IQ"/>
        </w:rPr>
      </w:pPr>
    </w:p>
    <w:tbl>
      <w:tblPr>
        <w:tblW w:w="9497" w:type="dxa"/>
        <w:tblInd w:w="250" w:type="dxa"/>
        <w:tblLayout w:type="fixed"/>
        <w:tblLook w:val="01E0"/>
      </w:tblPr>
      <w:tblGrid>
        <w:gridCol w:w="1418"/>
        <w:gridCol w:w="567"/>
        <w:gridCol w:w="7512"/>
      </w:tblGrid>
      <w:tr w:rsidR="005C12DC" w:rsidRPr="004E494F" w:rsidTr="005C12DC">
        <w:tc>
          <w:tcPr>
            <w:tcW w:w="9497" w:type="dxa"/>
            <w:gridSpan w:val="3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  <w:u w:val="single"/>
              </w:rPr>
            </w:pPr>
            <w:r w:rsidRPr="004E494F">
              <w:rPr>
                <w:b/>
                <w:bCs/>
                <w:sz w:val="32"/>
                <w:szCs w:val="32"/>
                <w:u w:val="single"/>
              </w:rPr>
              <w:t xml:space="preserve">Education &amp; Qualification </w:t>
            </w:r>
          </w:p>
        </w:tc>
      </w:tr>
      <w:tr w:rsidR="005C12DC" w:rsidRPr="004E494F" w:rsidTr="005C12DC">
        <w:tc>
          <w:tcPr>
            <w:tcW w:w="1418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</w:tr>
      <w:tr w:rsidR="005C12DC" w:rsidRPr="004E494F" w:rsidTr="005C12DC">
        <w:tc>
          <w:tcPr>
            <w:tcW w:w="1418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</w:tr>
      <w:tr w:rsidR="005C12DC" w:rsidRPr="004E494F" w:rsidTr="005C12DC">
        <w:tc>
          <w:tcPr>
            <w:tcW w:w="1418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1986-1993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512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Mosul University (Iraq); College of Medicine, Bachelor of Medicine-Bachelor of surgery (M.B.Ch. B.)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</w:tr>
      <w:tr w:rsidR="005C12DC" w:rsidRPr="004E494F" w:rsidTr="005C12DC">
        <w:tc>
          <w:tcPr>
            <w:tcW w:w="1418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1993- 1995</w:t>
            </w:r>
          </w:p>
        </w:tc>
        <w:tc>
          <w:tcPr>
            <w:tcW w:w="567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Senior house officer. Mosul teaching hospital and 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Two years internship training program in the following Mosul Teaching Hospitals.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* 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Ibn-Sina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Teaching Hospital (Medicine, Coronary Care Unit, Respiratory Care Unit, Accident and Emergency, Dermatology clinic, renal dialysis, and Neurology) for 8 months.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* Al-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Zahrawi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Teaching Hospital (Surgery, Ophthalmology, ENT, Burn unit, Orthopedics and Urology) for 8 months.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</w:p>
          <w:p w:rsidR="005C12DC" w:rsidRPr="004E494F" w:rsidRDefault="005C12DC" w:rsidP="004E494F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* AL- 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Batool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Teaching Hospital (Obstetrics and Gynecology) for 4 months.</w:t>
            </w:r>
          </w:p>
          <w:p w:rsidR="005C12DC" w:rsidRPr="004E494F" w:rsidRDefault="005C12DC" w:rsidP="0073573C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* AL-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Khansa'a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Teaching Hospital (pediatrics and pediatric surgery)                  for 4 months.  </w:t>
            </w:r>
          </w:p>
        </w:tc>
      </w:tr>
    </w:tbl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>1995-2000:</w:t>
      </w:r>
    </w:p>
    <w:p w:rsidR="005C12DC" w:rsidRPr="004E494F" w:rsidRDefault="005C12DC" w:rsidP="005C12DC">
      <w:pPr>
        <w:pStyle w:val="Heading3"/>
        <w:rPr>
          <w:i w:val="0"/>
          <w:iCs w:val="0"/>
          <w:sz w:val="32"/>
          <w:szCs w:val="32"/>
        </w:rPr>
      </w:pPr>
      <w:r w:rsidRPr="004E494F">
        <w:rPr>
          <w:i w:val="0"/>
          <w:iCs w:val="0"/>
          <w:sz w:val="32"/>
          <w:szCs w:val="32"/>
        </w:rPr>
        <w:t xml:space="preserve">Iraqi Board of </w:t>
      </w:r>
      <w:proofErr w:type="spellStart"/>
      <w:r w:rsidRPr="004E494F">
        <w:rPr>
          <w:i w:val="0"/>
          <w:iCs w:val="0"/>
          <w:sz w:val="32"/>
          <w:szCs w:val="32"/>
        </w:rPr>
        <w:t>urosurgery</w:t>
      </w:r>
      <w:proofErr w:type="spellEnd"/>
    </w:p>
    <w:p w:rsidR="005C12DC" w:rsidRPr="004E494F" w:rsidRDefault="005C12DC" w:rsidP="005C12DC">
      <w:pPr>
        <w:pStyle w:val="BodyText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This is a 4 year residency program of educational clinical and practical experience divided into 2 parts (part -I &amp; II) which enable the candidate to be certified as a </w:t>
      </w:r>
      <w:proofErr w:type="spellStart"/>
      <w:r w:rsidRPr="004E494F">
        <w:rPr>
          <w:b/>
          <w:bCs/>
          <w:sz w:val="32"/>
          <w:szCs w:val="32"/>
        </w:rPr>
        <w:t>urosurgery</w:t>
      </w:r>
      <w:proofErr w:type="spellEnd"/>
      <w:r w:rsidRPr="004E494F">
        <w:rPr>
          <w:b/>
          <w:bCs/>
          <w:sz w:val="32"/>
          <w:szCs w:val="32"/>
        </w:rPr>
        <w:t xml:space="preserve"> by the Iraqi </w:t>
      </w:r>
      <w:proofErr w:type="gramStart"/>
      <w:r w:rsidRPr="004E494F">
        <w:rPr>
          <w:b/>
          <w:bCs/>
          <w:sz w:val="32"/>
          <w:szCs w:val="32"/>
        </w:rPr>
        <w:t>council .</w:t>
      </w:r>
      <w:proofErr w:type="gramEnd"/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proofErr w:type="gramStart"/>
      <w:r w:rsidRPr="004E494F">
        <w:rPr>
          <w:b/>
          <w:bCs/>
          <w:sz w:val="32"/>
          <w:szCs w:val="32"/>
        </w:rPr>
        <w:t xml:space="preserve">Residency program of High specialization degree of science in Medicine with a specialization in </w:t>
      </w:r>
      <w:proofErr w:type="spellStart"/>
      <w:r w:rsidRPr="004E494F">
        <w:rPr>
          <w:b/>
          <w:bCs/>
          <w:sz w:val="32"/>
          <w:szCs w:val="32"/>
        </w:rPr>
        <w:t>urosurgery</w:t>
      </w:r>
      <w:proofErr w:type="spellEnd"/>
      <w:r w:rsidRPr="004E494F">
        <w:rPr>
          <w:b/>
          <w:bCs/>
          <w:sz w:val="32"/>
          <w:szCs w:val="32"/>
        </w:rPr>
        <w:t xml:space="preserve"> at Mosul University, Teaching Hospitals and Baghdad medical city.</w:t>
      </w:r>
      <w:proofErr w:type="gramEnd"/>
      <w:r w:rsidRPr="004E494F">
        <w:rPr>
          <w:b/>
          <w:bCs/>
          <w:sz w:val="32"/>
          <w:szCs w:val="32"/>
        </w:rPr>
        <w:t xml:space="preserve"> 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 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>This program divided into four years.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* First year:          General surgery.   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* Second year:     General urology. 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* Third year:        </w:t>
      </w:r>
      <w:proofErr w:type="spellStart"/>
      <w:r w:rsidRPr="004E494F">
        <w:rPr>
          <w:b/>
          <w:bCs/>
          <w:sz w:val="32"/>
          <w:szCs w:val="32"/>
        </w:rPr>
        <w:t>Urosurgical</w:t>
      </w:r>
      <w:proofErr w:type="spellEnd"/>
      <w:r w:rsidRPr="004E494F">
        <w:rPr>
          <w:b/>
          <w:bCs/>
          <w:sz w:val="32"/>
          <w:szCs w:val="32"/>
        </w:rPr>
        <w:t xml:space="preserve"> subspecialty and transplantation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* Fourth year:      General urology and writing </w:t>
      </w:r>
      <w:proofErr w:type="spellStart"/>
      <w:r w:rsidRPr="004E494F">
        <w:rPr>
          <w:b/>
          <w:bCs/>
          <w:sz w:val="32"/>
          <w:szCs w:val="32"/>
        </w:rPr>
        <w:t>desertation</w:t>
      </w:r>
      <w:proofErr w:type="spellEnd"/>
      <w:r w:rsidRPr="004E494F">
        <w:rPr>
          <w:b/>
          <w:bCs/>
          <w:sz w:val="32"/>
          <w:szCs w:val="32"/>
        </w:rPr>
        <w:t xml:space="preserve">.  </w:t>
      </w: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  <w:r w:rsidRPr="004E494F">
        <w:rPr>
          <w:b/>
          <w:bCs/>
          <w:sz w:val="32"/>
          <w:szCs w:val="32"/>
        </w:rPr>
        <w:t>2000-</w:t>
      </w:r>
      <w:proofErr w:type="gramStart"/>
      <w:r w:rsidRPr="004E494F">
        <w:rPr>
          <w:b/>
          <w:bCs/>
          <w:sz w:val="32"/>
          <w:szCs w:val="32"/>
        </w:rPr>
        <w:t>2004 :</w:t>
      </w:r>
      <w:proofErr w:type="gramEnd"/>
      <w:r w:rsidRPr="004E494F">
        <w:rPr>
          <w:b/>
          <w:bCs/>
          <w:sz w:val="32"/>
          <w:szCs w:val="32"/>
        </w:rPr>
        <w:t xml:space="preserve"> specialist in  urology at Mosul health director</w:t>
      </w: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tbl>
      <w:tblPr>
        <w:tblW w:w="9497" w:type="dxa"/>
        <w:tblInd w:w="250" w:type="dxa"/>
        <w:tblLayout w:type="fixed"/>
        <w:tblLook w:val="01E0"/>
      </w:tblPr>
      <w:tblGrid>
        <w:gridCol w:w="9497"/>
      </w:tblGrid>
      <w:tr w:rsidR="005C12DC" w:rsidRPr="004E494F" w:rsidTr="005C12DC">
        <w:tc>
          <w:tcPr>
            <w:tcW w:w="9497" w:type="dxa"/>
          </w:tcPr>
          <w:p w:rsidR="005C12DC" w:rsidRDefault="005C12DC" w:rsidP="005C12DC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2005 to date consultant urologist at </w:t>
            </w:r>
            <w:proofErr w:type="spellStart"/>
            <w:r w:rsidRPr="004E494F">
              <w:rPr>
                <w:b/>
                <w:bCs/>
                <w:sz w:val="32"/>
                <w:szCs w:val="32"/>
              </w:rPr>
              <w:t>Azadi</w:t>
            </w:r>
            <w:proofErr w:type="spellEnd"/>
            <w:r w:rsidRPr="004E494F">
              <w:rPr>
                <w:b/>
                <w:bCs/>
                <w:sz w:val="32"/>
                <w:szCs w:val="32"/>
              </w:rPr>
              <w:t xml:space="preserve"> teaching hospital</w:t>
            </w:r>
          </w:p>
          <w:p w:rsidR="004E494F" w:rsidRPr="004E494F" w:rsidRDefault="004E494F" w:rsidP="004E494F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C12DC" w:rsidRPr="004E494F" w:rsidTr="005C12DC">
        <w:tc>
          <w:tcPr>
            <w:tcW w:w="9497" w:type="dxa"/>
          </w:tcPr>
          <w:p w:rsidR="005C12DC" w:rsidRPr="004E494F" w:rsidRDefault="005C12DC" w:rsidP="0073573C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C12DC" w:rsidRPr="004E494F" w:rsidTr="005C12DC">
        <w:tc>
          <w:tcPr>
            <w:tcW w:w="9497" w:type="dxa"/>
          </w:tcPr>
          <w:p w:rsidR="005C12DC" w:rsidRPr="004E494F" w:rsidRDefault="004E494F" w:rsidP="0073573C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lastRenderedPageBreak/>
              <w:t>Positions:</w:t>
            </w:r>
          </w:p>
          <w:p w:rsidR="004E494F" w:rsidRPr="004E494F" w:rsidRDefault="004E494F" w:rsidP="004E494F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>Head of the department of surgery 2005-2012</w:t>
            </w:r>
          </w:p>
          <w:p w:rsidR="005C12DC" w:rsidRPr="004E494F" w:rsidRDefault="005C12DC" w:rsidP="0073573C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4E494F">
              <w:rPr>
                <w:b/>
                <w:bCs/>
                <w:sz w:val="32"/>
                <w:szCs w:val="32"/>
              </w:rPr>
              <w:t xml:space="preserve">Head of school of medicine </w:t>
            </w:r>
            <w:r w:rsidR="004E494F" w:rsidRPr="004E494F">
              <w:rPr>
                <w:b/>
                <w:bCs/>
                <w:sz w:val="32"/>
                <w:szCs w:val="32"/>
              </w:rPr>
              <w:t>2012-2015</w:t>
            </w:r>
          </w:p>
        </w:tc>
      </w:tr>
    </w:tbl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</w:p>
    <w:p w:rsidR="005C12DC" w:rsidRPr="004E494F" w:rsidRDefault="005C12DC" w:rsidP="005C12DC">
      <w:pPr>
        <w:bidi w:val="0"/>
        <w:rPr>
          <w:sz w:val="32"/>
          <w:szCs w:val="32"/>
          <w:lang w:bidi="ar-IQ"/>
        </w:rPr>
      </w:pPr>
      <w:r w:rsidRPr="004E494F">
        <w:rPr>
          <w:b/>
          <w:bCs/>
          <w:sz w:val="32"/>
          <w:szCs w:val="32"/>
        </w:rPr>
        <w:t>Published research:</w:t>
      </w:r>
    </w:p>
    <w:p w:rsidR="005C12DC" w:rsidRPr="004E494F" w:rsidRDefault="005C12DC" w:rsidP="005C12DC">
      <w:pPr>
        <w:numPr>
          <w:ilvl w:val="0"/>
          <w:numId w:val="1"/>
        </w:numPr>
        <w:bidi w:val="0"/>
        <w:jc w:val="both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  <w:lang w:bidi="ar-IQ"/>
        </w:rPr>
        <w:t xml:space="preserve">Stone analysis in </w:t>
      </w:r>
      <w:proofErr w:type="spellStart"/>
      <w:r w:rsidRPr="004E494F">
        <w:rPr>
          <w:b/>
          <w:bCs/>
          <w:sz w:val="32"/>
          <w:szCs w:val="32"/>
          <w:lang w:bidi="ar-IQ"/>
        </w:rPr>
        <w:t>duhok</w:t>
      </w:r>
      <w:proofErr w:type="spellEnd"/>
      <w:r w:rsidRPr="004E494F">
        <w:rPr>
          <w:b/>
          <w:bCs/>
          <w:sz w:val="32"/>
          <w:szCs w:val="32"/>
          <w:lang w:bidi="ar-IQ"/>
        </w:rPr>
        <w:t xml:space="preserve"> Annals of the College of Medicine</w:t>
      </w:r>
      <w:r w:rsidRPr="004E494F">
        <w:rPr>
          <w:b/>
          <w:bCs/>
          <w:sz w:val="32"/>
          <w:szCs w:val="32"/>
        </w:rPr>
        <w:t>.</w:t>
      </w:r>
    </w:p>
    <w:p w:rsidR="005C12DC" w:rsidRPr="004E494F" w:rsidRDefault="005C12DC" w:rsidP="005C12DC">
      <w:pPr>
        <w:numPr>
          <w:ilvl w:val="0"/>
          <w:numId w:val="1"/>
        </w:numPr>
        <w:bidi w:val="0"/>
        <w:jc w:val="both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Early experience with </w:t>
      </w:r>
      <w:proofErr w:type="spellStart"/>
      <w:r w:rsidRPr="004E494F">
        <w:rPr>
          <w:b/>
          <w:bCs/>
          <w:sz w:val="32"/>
          <w:szCs w:val="32"/>
        </w:rPr>
        <w:t>uretroscopy</w:t>
      </w:r>
      <w:proofErr w:type="spellEnd"/>
      <w:r w:rsidRPr="004E494F">
        <w:rPr>
          <w:b/>
          <w:bCs/>
          <w:sz w:val="32"/>
          <w:szCs w:val="32"/>
        </w:rPr>
        <w:t xml:space="preserve"> .</w:t>
      </w:r>
      <w:proofErr w:type="spellStart"/>
      <w:r w:rsidRPr="004E494F">
        <w:rPr>
          <w:b/>
          <w:bCs/>
          <w:sz w:val="32"/>
          <w:szCs w:val="32"/>
        </w:rPr>
        <w:t>tekret</w:t>
      </w:r>
      <w:proofErr w:type="spellEnd"/>
      <w:r w:rsidRPr="004E494F">
        <w:rPr>
          <w:b/>
          <w:bCs/>
          <w:sz w:val="32"/>
          <w:szCs w:val="32"/>
        </w:rPr>
        <w:t xml:space="preserve"> medical </w:t>
      </w:r>
      <w:proofErr w:type="spellStart"/>
      <w:r w:rsidRPr="004E494F">
        <w:rPr>
          <w:b/>
          <w:bCs/>
          <w:sz w:val="32"/>
          <w:szCs w:val="32"/>
        </w:rPr>
        <w:t>jornal</w:t>
      </w:r>
      <w:proofErr w:type="spellEnd"/>
      <w:r w:rsidRPr="004E494F">
        <w:rPr>
          <w:b/>
          <w:bCs/>
          <w:sz w:val="32"/>
          <w:szCs w:val="32"/>
        </w:rPr>
        <w:t>.</w:t>
      </w:r>
    </w:p>
    <w:p w:rsidR="005C12DC" w:rsidRPr="004E494F" w:rsidRDefault="005C12DC" w:rsidP="005C12DC">
      <w:pPr>
        <w:numPr>
          <w:ilvl w:val="0"/>
          <w:numId w:val="1"/>
        </w:numPr>
        <w:bidi w:val="0"/>
        <w:jc w:val="both"/>
        <w:rPr>
          <w:b/>
          <w:bCs/>
          <w:sz w:val="32"/>
          <w:szCs w:val="32"/>
        </w:rPr>
      </w:pPr>
      <w:r w:rsidRPr="004E494F">
        <w:rPr>
          <w:b/>
          <w:bCs/>
          <w:sz w:val="32"/>
          <w:szCs w:val="32"/>
        </w:rPr>
        <w:t xml:space="preserve">Sperm motility, concentration and pregnancy </w:t>
      </w:r>
      <w:proofErr w:type="spellStart"/>
      <w:r w:rsidRPr="004E494F">
        <w:rPr>
          <w:b/>
          <w:bCs/>
          <w:sz w:val="32"/>
          <w:szCs w:val="32"/>
        </w:rPr>
        <w:t xml:space="preserve">out </w:t>
      </w:r>
      <w:proofErr w:type="gramStart"/>
      <w:r w:rsidRPr="004E494F">
        <w:rPr>
          <w:b/>
          <w:bCs/>
          <w:sz w:val="32"/>
          <w:szCs w:val="32"/>
        </w:rPr>
        <w:t>come</w:t>
      </w:r>
      <w:proofErr w:type="spellEnd"/>
      <w:proofErr w:type="gramEnd"/>
      <w:r w:rsidRPr="004E494F">
        <w:rPr>
          <w:b/>
          <w:bCs/>
          <w:sz w:val="32"/>
          <w:szCs w:val="32"/>
        </w:rPr>
        <w:t xml:space="preserve"> post </w:t>
      </w:r>
      <w:proofErr w:type="spellStart"/>
      <w:r w:rsidRPr="004E494F">
        <w:rPr>
          <w:b/>
          <w:bCs/>
          <w:sz w:val="32"/>
          <w:szCs w:val="32"/>
        </w:rPr>
        <w:t>varecocelectomy</w:t>
      </w:r>
      <w:proofErr w:type="spellEnd"/>
      <w:r w:rsidRPr="004E494F">
        <w:rPr>
          <w:b/>
          <w:bCs/>
          <w:sz w:val="32"/>
          <w:szCs w:val="32"/>
        </w:rPr>
        <w:t xml:space="preserve"> .</w:t>
      </w:r>
      <w:proofErr w:type="spellStart"/>
      <w:r w:rsidRPr="004E494F">
        <w:rPr>
          <w:b/>
          <w:bCs/>
          <w:sz w:val="32"/>
          <w:szCs w:val="32"/>
        </w:rPr>
        <w:t>Duhok</w:t>
      </w:r>
      <w:proofErr w:type="spellEnd"/>
      <w:r w:rsidRPr="004E494F">
        <w:rPr>
          <w:b/>
          <w:bCs/>
          <w:sz w:val="32"/>
          <w:szCs w:val="32"/>
        </w:rPr>
        <w:t xml:space="preserve"> medical </w:t>
      </w:r>
      <w:proofErr w:type="spellStart"/>
      <w:r w:rsidRPr="004E494F">
        <w:rPr>
          <w:b/>
          <w:bCs/>
          <w:sz w:val="32"/>
          <w:szCs w:val="32"/>
        </w:rPr>
        <w:t>jornal</w:t>
      </w:r>
      <w:proofErr w:type="spellEnd"/>
      <w:r w:rsidRPr="004E494F">
        <w:rPr>
          <w:sz w:val="32"/>
          <w:szCs w:val="32"/>
          <w:lang w:bidi="ar-IQ"/>
        </w:rPr>
        <w:t>.</w:t>
      </w:r>
    </w:p>
    <w:p w:rsidR="005C12DC" w:rsidRPr="004E494F" w:rsidRDefault="005C12DC" w:rsidP="005C12DC">
      <w:pPr>
        <w:bidi w:val="0"/>
        <w:jc w:val="both"/>
        <w:rPr>
          <w:sz w:val="32"/>
          <w:szCs w:val="32"/>
        </w:rPr>
      </w:pPr>
    </w:p>
    <w:p w:rsidR="005C12DC" w:rsidRPr="004E494F" w:rsidRDefault="005C12DC" w:rsidP="005C12DC">
      <w:pPr>
        <w:bidi w:val="0"/>
        <w:jc w:val="both"/>
        <w:rPr>
          <w:b/>
          <w:bCs/>
          <w:sz w:val="32"/>
          <w:szCs w:val="32"/>
        </w:rPr>
      </w:pPr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  <w:proofErr w:type="gramStart"/>
      <w:r w:rsidRPr="004E494F">
        <w:rPr>
          <w:b/>
          <w:bCs/>
          <w:sz w:val="32"/>
          <w:szCs w:val="32"/>
          <w:u w:val="single"/>
        </w:rPr>
        <w:t>Referee :</w:t>
      </w:r>
      <w:proofErr w:type="gramEnd"/>
    </w:p>
    <w:p w:rsidR="005C12DC" w:rsidRPr="004E494F" w:rsidRDefault="005C12DC" w:rsidP="005C12DC">
      <w:pPr>
        <w:bidi w:val="0"/>
        <w:jc w:val="lowKashida"/>
        <w:rPr>
          <w:b/>
          <w:bCs/>
          <w:sz w:val="32"/>
          <w:szCs w:val="32"/>
        </w:rPr>
      </w:pPr>
    </w:p>
    <w:p w:rsidR="005C12DC" w:rsidRPr="004E494F" w:rsidRDefault="005C12DC" w:rsidP="005C12DC">
      <w:pPr>
        <w:numPr>
          <w:ilvl w:val="0"/>
          <w:numId w:val="2"/>
        </w:numPr>
        <w:bidi w:val="0"/>
        <w:jc w:val="lowKashida"/>
        <w:rPr>
          <w:b/>
          <w:bCs/>
          <w:sz w:val="32"/>
          <w:szCs w:val="32"/>
        </w:rPr>
      </w:pPr>
      <w:proofErr w:type="spellStart"/>
      <w:r w:rsidRPr="004E494F">
        <w:rPr>
          <w:b/>
          <w:bCs/>
          <w:sz w:val="32"/>
          <w:szCs w:val="32"/>
        </w:rPr>
        <w:t>Usama</w:t>
      </w:r>
      <w:proofErr w:type="spellEnd"/>
      <w:r w:rsidRPr="004E494F">
        <w:rPr>
          <w:b/>
          <w:bCs/>
          <w:sz w:val="32"/>
          <w:szCs w:val="32"/>
        </w:rPr>
        <w:t xml:space="preserve"> N </w:t>
      </w:r>
      <w:proofErr w:type="spellStart"/>
      <w:proofErr w:type="gramStart"/>
      <w:r w:rsidRPr="004E494F">
        <w:rPr>
          <w:b/>
          <w:bCs/>
          <w:sz w:val="32"/>
          <w:szCs w:val="32"/>
        </w:rPr>
        <w:t>Refaat</w:t>
      </w:r>
      <w:proofErr w:type="spellEnd"/>
      <w:r w:rsidRPr="004E494F">
        <w:rPr>
          <w:b/>
          <w:bCs/>
          <w:sz w:val="32"/>
          <w:szCs w:val="32"/>
        </w:rPr>
        <w:t xml:space="preserve">  </w:t>
      </w:r>
      <w:proofErr w:type="spellStart"/>
      <w:r w:rsidRPr="004E494F">
        <w:rPr>
          <w:b/>
          <w:bCs/>
          <w:sz w:val="32"/>
          <w:szCs w:val="32"/>
        </w:rPr>
        <w:t>FRCS</w:t>
      </w:r>
      <w:proofErr w:type="spellEnd"/>
      <w:proofErr w:type="gramEnd"/>
      <w:r w:rsidRPr="004E494F">
        <w:rPr>
          <w:b/>
          <w:bCs/>
          <w:sz w:val="32"/>
          <w:szCs w:val="32"/>
        </w:rPr>
        <w:t xml:space="preserve"> </w:t>
      </w:r>
      <w:proofErr w:type="spellStart"/>
      <w:r w:rsidRPr="004E494F">
        <w:rPr>
          <w:b/>
          <w:bCs/>
          <w:sz w:val="32"/>
          <w:szCs w:val="32"/>
        </w:rPr>
        <w:t>uro</w:t>
      </w:r>
      <w:proofErr w:type="spellEnd"/>
      <w:r w:rsidRPr="004E494F">
        <w:rPr>
          <w:b/>
          <w:bCs/>
          <w:sz w:val="32"/>
          <w:szCs w:val="32"/>
        </w:rPr>
        <w:t xml:space="preserve"> and transplant surgeon. Baghdad medical city.</w:t>
      </w:r>
    </w:p>
    <w:p w:rsidR="005C12DC" w:rsidRPr="004E494F" w:rsidRDefault="005C12DC" w:rsidP="005C12DC">
      <w:pPr>
        <w:numPr>
          <w:ilvl w:val="0"/>
          <w:numId w:val="2"/>
        </w:numPr>
        <w:bidi w:val="0"/>
        <w:jc w:val="lowKashida"/>
        <w:rPr>
          <w:b/>
          <w:bCs/>
          <w:sz w:val="32"/>
          <w:szCs w:val="32"/>
        </w:rPr>
      </w:pPr>
      <w:proofErr w:type="spellStart"/>
      <w:r w:rsidRPr="004E494F">
        <w:rPr>
          <w:b/>
          <w:bCs/>
          <w:sz w:val="32"/>
          <w:szCs w:val="32"/>
        </w:rPr>
        <w:t>Suhail</w:t>
      </w:r>
      <w:proofErr w:type="spellEnd"/>
      <w:r w:rsidRPr="004E494F">
        <w:rPr>
          <w:b/>
          <w:bCs/>
          <w:sz w:val="32"/>
          <w:szCs w:val="32"/>
        </w:rPr>
        <w:t xml:space="preserve"> A </w:t>
      </w:r>
      <w:proofErr w:type="spellStart"/>
      <w:r w:rsidRPr="004E494F">
        <w:rPr>
          <w:b/>
          <w:bCs/>
          <w:sz w:val="32"/>
          <w:szCs w:val="32"/>
        </w:rPr>
        <w:t>Salih</w:t>
      </w:r>
      <w:proofErr w:type="spellEnd"/>
      <w:r w:rsidRPr="004E494F">
        <w:rPr>
          <w:b/>
          <w:bCs/>
          <w:sz w:val="32"/>
          <w:szCs w:val="32"/>
        </w:rPr>
        <w:t xml:space="preserve"> </w:t>
      </w:r>
      <w:proofErr w:type="spellStart"/>
      <w:r w:rsidRPr="004E494F">
        <w:rPr>
          <w:b/>
          <w:bCs/>
          <w:sz w:val="32"/>
          <w:szCs w:val="32"/>
        </w:rPr>
        <w:t>FRCS</w:t>
      </w:r>
      <w:proofErr w:type="spellEnd"/>
      <w:r w:rsidRPr="004E494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4E494F">
        <w:rPr>
          <w:b/>
          <w:bCs/>
          <w:sz w:val="32"/>
          <w:szCs w:val="32"/>
        </w:rPr>
        <w:t>urosurgeon</w:t>
      </w:r>
      <w:proofErr w:type="spellEnd"/>
      <w:r w:rsidRPr="004E494F">
        <w:rPr>
          <w:b/>
          <w:bCs/>
          <w:sz w:val="32"/>
          <w:szCs w:val="32"/>
        </w:rPr>
        <w:t xml:space="preserve"> ,</w:t>
      </w:r>
      <w:proofErr w:type="gramEnd"/>
      <w:r w:rsidRPr="004E494F">
        <w:rPr>
          <w:b/>
          <w:bCs/>
          <w:sz w:val="32"/>
          <w:szCs w:val="32"/>
        </w:rPr>
        <w:t xml:space="preserve"> Mosul medical college.</w:t>
      </w:r>
    </w:p>
    <w:p w:rsidR="005C12DC" w:rsidRPr="004E494F" w:rsidRDefault="005C12DC" w:rsidP="005C12DC">
      <w:pPr>
        <w:numPr>
          <w:ilvl w:val="0"/>
          <w:numId w:val="2"/>
        </w:numPr>
        <w:bidi w:val="0"/>
        <w:jc w:val="lowKashida"/>
        <w:rPr>
          <w:b/>
          <w:bCs/>
          <w:sz w:val="32"/>
          <w:szCs w:val="32"/>
        </w:rPr>
      </w:pPr>
      <w:proofErr w:type="spellStart"/>
      <w:r w:rsidRPr="004E494F">
        <w:rPr>
          <w:b/>
          <w:bCs/>
          <w:sz w:val="32"/>
          <w:szCs w:val="32"/>
        </w:rPr>
        <w:t>Farhad</w:t>
      </w:r>
      <w:proofErr w:type="spellEnd"/>
      <w:r w:rsidRPr="004E494F">
        <w:rPr>
          <w:b/>
          <w:bCs/>
          <w:sz w:val="32"/>
          <w:szCs w:val="32"/>
        </w:rPr>
        <w:t xml:space="preserve"> K </w:t>
      </w:r>
      <w:proofErr w:type="spellStart"/>
      <w:proofErr w:type="gramStart"/>
      <w:r w:rsidRPr="004E494F">
        <w:rPr>
          <w:b/>
          <w:bCs/>
          <w:sz w:val="32"/>
          <w:szCs w:val="32"/>
        </w:rPr>
        <w:t>Sulayvany</w:t>
      </w:r>
      <w:proofErr w:type="spellEnd"/>
      <w:r w:rsidRPr="004E494F">
        <w:rPr>
          <w:b/>
          <w:bCs/>
          <w:sz w:val="32"/>
          <w:szCs w:val="32"/>
        </w:rPr>
        <w:t xml:space="preserve"> .</w:t>
      </w:r>
      <w:proofErr w:type="gramEnd"/>
      <w:r w:rsidRPr="004E494F">
        <w:rPr>
          <w:b/>
          <w:bCs/>
          <w:sz w:val="32"/>
          <w:szCs w:val="32"/>
        </w:rPr>
        <w:t xml:space="preserve"> </w:t>
      </w:r>
      <w:proofErr w:type="spellStart"/>
      <w:r w:rsidRPr="004E494F">
        <w:rPr>
          <w:b/>
          <w:bCs/>
          <w:sz w:val="32"/>
          <w:szCs w:val="32"/>
        </w:rPr>
        <w:t>FRCS</w:t>
      </w:r>
      <w:proofErr w:type="spellEnd"/>
      <w:r w:rsidRPr="004E494F">
        <w:rPr>
          <w:b/>
          <w:bCs/>
          <w:sz w:val="32"/>
          <w:szCs w:val="32"/>
        </w:rPr>
        <w:t xml:space="preserve"> dean of </w:t>
      </w:r>
      <w:proofErr w:type="spellStart"/>
      <w:r w:rsidRPr="004E494F">
        <w:rPr>
          <w:b/>
          <w:bCs/>
          <w:sz w:val="32"/>
          <w:szCs w:val="32"/>
        </w:rPr>
        <w:t>Duhok</w:t>
      </w:r>
      <w:proofErr w:type="spellEnd"/>
      <w:r w:rsidRPr="004E494F">
        <w:rPr>
          <w:b/>
          <w:bCs/>
          <w:sz w:val="32"/>
          <w:szCs w:val="32"/>
        </w:rPr>
        <w:t xml:space="preserve"> medical college. Representative of Iraqi board for medical specialization at </w:t>
      </w:r>
      <w:proofErr w:type="spellStart"/>
      <w:r w:rsidRPr="004E494F">
        <w:rPr>
          <w:b/>
          <w:bCs/>
          <w:sz w:val="32"/>
          <w:szCs w:val="32"/>
        </w:rPr>
        <w:t>Duhok</w:t>
      </w:r>
      <w:proofErr w:type="spellEnd"/>
      <w:r w:rsidRPr="004E494F">
        <w:rPr>
          <w:b/>
          <w:bCs/>
          <w:sz w:val="32"/>
          <w:szCs w:val="32"/>
        </w:rPr>
        <w:t xml:space="preserve"> </w:t>
      </w:r>
      <w:proofErr w:type="gramStart"/>
      <w:r w:rsidRPr="004E494F">
        <w:rPr>
          <w:b/>
          <w:bCs/>
          <w:sz w:val="32"/>
          <w:szCs w:val="32"/>
        </w:rPr>
        <w:t>university</w:t>
      </w:r>
      <w:proofErr w:type="gramEnd"/>
      <w:r w:rsidRPr="004E494F">
        <w:rPr>
          <w:b/>
          <w:bCs/>
          <w:sz w:val="32"/>
          <w:szCs w:val="32"/>
        </w:rPr>
        <w:t>.</w:t>
      </w:r>
    </w:p>
    <w:sectPr w:rsidR="005C12DC" w:rsidRPr="004E494F" w:rsidSect="005C12D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B86"/>
    <w:multiLevelType w:val="hybridMultilevel"/>
    <w:tmpl w:val="C0E237E2"/>
    <w:lvl w:ilvl="0" w:tplc="0B200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04B6"/>
    <w:multiLevelType w:val="hybridMultilevel"/>
    <w:tmpl w:val="C51A3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12DC"/>
    <w:rsid w:val="001E2001"/>
    <w:rsid w:val="004E494F"/>
    <w:rsid w:val="005C12DC"/>
    <w:rsid w:val="005C7182"/>
    <w:rsid w:val="007919C0"/>
    <w:rsid w:val="0085417E"/>
    <w:rsid w:val="00F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5C12DC"/>
    <w:pPr>
      <w:keepNext/>
      <w:bidi w:val="0"/>
      <w:jc w:val="lowKashida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2DC"/>
    <w:pPr>
      <w:bidi w:val="0"/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12DC"/>
    <w:rPr>
      <w:rFonts w:ascii="Times New Roman" w:eastAsia="Times New Roman" w:hAnsi="Times New Roman" w:cs="Times New Roman"/>
      <w:b/>
      <w:bCs/>
      <w:i/>
      <w:iCs/>
      <w:sz w:val="32"/>
      <w:szCs w:val="32"/>
      <w:lang w:bidi="ar-JO"/>
    </w:rPr>
  </w:style>
  <w:style w:type="character" w:customStyle="1" w:styleId="Heading3Char">
    <w:name w:val="Heading 3 Char"/>
    <w:basedOn w:val="DefaultParagraphFont"/>
    <w:link w:val="Heading3"/>
    <w:rsid w:val="005C12DC"/>
    <w:rPr>
      <w:rFonts w:ascii="Times New Roman" w:eastAsia="Times New Roman" w:hAnsi="Times New Roman" w:cs="Times New Roman"/>
      <w:b/>
      <w:bCs/>
      <w:i/>
      <w:iCs/>
      <w:sz w:val="28"/>
      <w:szCs w:val="28"/>
      <w:lang w:bidi="ar-JO"/>
    </w:rPr>
  </w:style>
  <w:style w:type="paragraph" w:styleId="BodyText">
    <w:name w:val="Body Text"/>
    <w:basedOn w:val="Normal"/>
    <w:link w:val="BodyTextChar"/>
    <w:rsid w:val="005C12DC"/>
    <w:pPr>
      <w:bidi w:val="0"/>
      <w:jc w:val="lowKashida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C12DC"/>
    <w:rPr>
      <w:rFonts w:ascii="Times New Roman" w:eastAsia="Times New Roman" w:hAnsi="Times New Roman" w:cs="Times New Roman"/>
      <w:sz w:val="28"/>
      <w:szCs w:val="28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dirwan</dc:creator>
  <cp:lastModifiedBy>Khalis</cp:lastModifiedBy>
  <cp:revision>3</cp:revision>
  <dcterms:created xsi:type="dcterms:W3CDTF">2016-04-10T07:56:00Z</dcterms:created>
  <dcterms:modified xsi:type="dcterms:W3CDTF">2016-04-10T07:56:00Z</dcterms:modified>
</cp:coreProperties>
</file>